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3388A" w14:textId="77777777" w:rsidR="00E037D1" w:rsidRPr="0090491E" w:rsidRDefault="00994A81">
      <w:pPr>
        <w:pStyle w:val="BodyA"/>
        <w:rPr>
          <w:b/>
          <w:bCs/>
          <w:sz w:val="38"/>
          <w:szCs w:val="38"/>
          <w:u w:val="single"/>
        </w:rPr>
      </w:pPr>
      <w:r w:rsidRPr="0090491E">
        <w:rPr>
          <w:b/>
          <w:bCs/>
          <w:sz w:val="38"/>
          <w:szCs w:val="38"/>
          <w:u w:val="single"/>
        </w:rPr>
        <w:t>Hunger in CT 2019</w:t>
      </w:r>
    </w:p>
    <w:p w14:paraId="566CD6FB" w14:textId="77777777" w:rsidR="00E037D1" w:rsidRDefault="00E037D1">
      <w:pPr>
        <w:pStyle w:val="BodyA"/>
        <w:rPr>
          <w:rStyle w:val="Hyperlink0"/>
          <w:sz w:val="38"/>
          <w:szCs w:val="38"/>
        </w:rPr>
      </w:pPr>
    </w:p>
    <w:p w14:paraId="288034A6" w14:textId="35AFA954" w:rsidR="00E037D1" w:rsidRDefault="0090491E">
      <w:pPr>
        <w:pStyle w:val="BodyA"/>
        <w:rPr>
          <w:u w:val="single"/>
        </w:rPr>
      </w:pPr>
      <w:r>
        <w:t xml:space="preserve">( </w:t>
      </w:r>
      <w:r w:rsidR="00994A81" w:rsidRPr="0090491E">
        <w:rPr>
          <w:i/>
          <w:iCs/>
        </w:rPr>
        <w:t xml:space="preserve">Statistics from </w:t>
      </w:r>
      <w:hyperlink r:id="rId7" w:history="1">
        <w:r w:rsidR="00994A81" w:rsidRPr="0090491E">
          <w:rPr>
            <w:rStyle w:val="Hyperlink0"/>
            <w:i/>
            <w:iCs/>
          </w:rPr>
          <w:t>www.endhungerCT.org</w:t>
        </w:r>
      </w:hyperlink>
      <w:r w:rsidR="00994A81" w:rsidRPr="0090491E">
        <w:rPr>
          <w:i/>
          <w:iCs/>
        </w:rPr>
        <w:t xml:space="preserve"> and </w:t>
      </w:r>
      <w:hyperlink r:id="rId8" w:history="1">
        <w:r w:rsidRPr="0090491E">
          <w:rPr>
            <w:rStyle w:val="Hyperlink"/>
            <w:i/>
            <w:iCs/>
          </w:rPr>
          <w:t>www.feedingamerica.org/hunger</w:t>
        </w:r>
      </w:hyperlink>
      <w:r>
        <w:rPr>
          <w:u w:val="single"/>
        </w:rPr>
        <w:t xml:space="preserve"> )</w:t>
      </w:r>
    </w:p>
    <w:p w14:paraId="5970997F" w14:textId="77777777" w:rsidR="00E037D1" w:rsidRDefault="00E037D1">
      <w:pPr>
        <w:pStyle w:val="BodyA"/>
      </w:pPr>
    </w:p>
    <w:p w14:paraId="4FBD8B21" w14:textId="77777777" w:rsidR="00E037D1" w:rsidRDefault="00E037D1">
      <w:pPr>
        <w:pStyle w:val="BodyA"/>
      </w:pPr>
    </w:p>
    <w:p w14:paraId="358F63B4" w14:textId="77777777" w:rsidR="00E037D1" w:rsidRPr="00BF7A5D" w:rsidRDefault="00994A81">
      <w:pPr>
        <w:pStyle w:val="BodyA"/>
        <w:rPr>
          <w:sz w:val="28"/>
          <w:szCs w:val="28"/>
        </w:rPr>
      </w:pPr>
      <w:r w:rsidRPr="00BF7A5D">
        <w:rPr>
          <w:sz w:val="28"/>
          <w:szCs w:val="28"/>
        </w:rPr>
        <w:t xml:space="preserve">13.9% CT residents are food </w:t>
      </w:r>
      <w:proofErr w:type="gramStart"/>
      <w:r w:rsidRPr="00BF7A5D">
        <w:rPr>
          <w:sz w:val="28"/>
          <w:szCs w:val="28"/>
        </w:rPr>
        <w:t>insecure,</w:t>
      </w:r>
      <w:proofErr w:type="gramEnd"/>
      <w:r w:rsidRPr="00BF7A5D">
        <w:rPr>
          <w:sz w:val="28"/>
          <w:szCs w:val="28"/>
        </w:rPr>
        <w:t xml:space="preserve"> Connecticut’s overall </w:t>
      </w:r>
      <w:r w:rsidRPr="00BF7A5D">
        <w:rPr>
          <w:sz w:val="28"/>
          <w:szCs w:val="28"/>
          <w:u w:val="single"/>
        </w:rPr>
        <w:t>child</w:t>
      </w:r>
      <w:r w:rsidRPr="00BF7A5D">
        <w:rPr>
          <w:sz w:val="28"/>
          <w:szCs w:val="28"/>
        </w:rPr>
        <w:t xml:space="preserve"> food insecurity rate is 15.6 percent, Food insecurity is defined by the USDA as the lack of consistent access to adequate amounts of food for an active, healthy life. In CT, about 1/2 million people struggle with hunger.  It is estimated that $245 million dollars are needed per year to alleviate hunger in CT.  The average cost of a meal in CT is $3.19.  The amount funded by SNAP is $1.39.  </w:t>
      </w:r>
    </w:p>
    <w:p w14:paraId="58F0CDC0" w14:textId="77777777" w:rsidR="00E037D1" w:rsidRPr="00BF7A5D" w:rsidRDefault="00E037D1">
      <w:pPr>
        <w:pStyle w:val="BodyA"/>
        <w:rPr>
          <w:sz w:val="28"/>
          <w:szCs w:val="28"/>
        </w:rPr>
      </w:pPr>
    </w:p>
    <w:p w14:paraId="29122507" w14:textId="77777777" w:rsidR="00E037D1" w:rsidRPr="00BF7A5D" w:rsidRDefault="00994A81">
      <w:pPr>
        <w:pStyle w:val="BodyA"/>
        <w:rPr>
          <w:sz w:val="28"/>
          <w:szCs w:val="28"/>
        </w:rPr>
      </w:pPr>
      <w:r w:rsidRPr="00BF7A5D">
        <w:rPr>
          <w:sz w:val="28"/>
          <w:szCs w:val="28"/>
        </w:rPr>
        <w:t xml:space="preserve">CT’s SNAP program (formerly Food Stamps) participation rate is 72%.  Only 53% of the eligible working poor participate in the SNAP program.  Many go to food pantries instead.  32.2% of households receiving SNAP benefits have children.  About 40 million participated in SNAP last year.  SNAP is voted on as part of the Farm Bill which was signed this year in December, 2018.  The next farm bill is in 5 years </w:t>
      </w:r>
    </w:p>
    <w:p w14:paraId="3823550F" w14:textId="77777777" w:rsidR="00E037D1" w:rsidRPr="00BF7A5D" w:rsidRDefault="00E037D1">
      <w:pPr>
        <w:pStyle w:val="BodyA"/>
        <w:rPr>
          <w:sz w:val="28"/>
          <w:szCs w:val="28"/>
        </w:rPr>
      </w:pPr>
    </w:p>
    <w:p w14:paraId="3E830048" w14:textId="62D15B2D" w:rsidR="00E037D1" w:rsidRPr="0090491E" w:rsidRDefault="00994A81">
      <w:pPr>
        <w:pStyle w:val="BodyA"/>
        <w:rPr>
          <w:b/>
          <w:bCs/>
          <w:sz w:val="28"/>
          <w:szCs w:val="28"/>
        </w:rPr>
      </w:pPr>
      <w:r w:rsidRPr="0090491E">
        <w:rPr>
          <w:b/>
          <w:bCs/>
          <w:sz w:val="28"/>
          <w:szCs w:val="28"/>
        </w:rPr>
        <w:t>What choices do families have to make?</w:t>
      </w:r>
    </w:p>
    <w:p w14:paraId="14A3C4F0" w14:textId="77777777" w:rsidR="00BF7A5D" w:rsidRPr="00BF7A5D" w:rsidRDefault="00BF7A5D">
      <w:pPr>
        <w:pStyle w:val="BodyA"/>
        <w:rPr>
          <w:sz w:val="28"/>
          <w:szCs w:val="28"/>
        </w:rPr>
      </w:pPr>
    </w:p>
    <w:p w14:paraId="312B4A51" w14:textId="69C6DAC4" w:rsidR="00BF7A5D" w:rsidRPr="0090491E" w:rsidRDefault="00994A81" w:rsidP="00BF7A5D">
      <w:pPr>
        <w:pStyle w:val="Default"/>
        <w:rPr>
          <w:color w:val="auto"/>
          <w:sz w:val="28"/>
          <w:szCs w:val="28"/>
        </w:rPr>
      </w:pPr>
      <w:r w:rsidRPr="0090491E">
        <w:rPr>
          <w:color w:val="auto"/>
          <w:sz w:val="28"/>
          <w:szCs w:val="28"/>
        </w:rPr>
        <w:t>The Feeding America 2014 Hunger in America study found that households</w:t>
      </w:r>
      <w:r w:rsidR="00BF7A5D" w:rsidRPr="0090491E">
        <w:rPr>
          <w:color w:val="auto"/>
          <w:sz w:val="28"/>
          <w:szCs w:val="28"/>
        </w:rPr>
        <w:t xml:space="preserve"> </w:t>
      </w:r>
      <w:r w:rsidRPr="0090491E">
        <w:rPr>
          <w:color w:val="auto"/>
          <w:sz w:val="28"/>
          <w:szCs w:val="28"/>
        </w:rPr>
        <w:t>that seek charitable food assistance had to make tough budget choices at some point during the year:</w:t>
      </w:r>
    </w:p>
    <w:p w14:paraId="17278558" w14:textId="77777777" w:rsidR="00BF7A5D" w:rsidRDefault="00BF7A5D" w:rsidP="00BF7A5D">
      <w:pPr>
        <w:pStyle w:val="Default"/>
        <w:jc w:val="center"/>
        <w:rPr>
          <w:color w:val="656565"/>
          <w:sz w:val="28"/>
          <w:szCs w:val="28"/>
        </w:rPr>
      </w:pPr>
    </w:p>
    <w:p w14:paraId="296C1773" w14:textId="77777777" w:rsidR="00BF7A5D" w:rsidRDefault="00BF7A5D" w:rsidP="00BF7A5D">
      <w:pPr>
        <w:pStyle w:val="Default"/>
        <w:jc w:val="center"/>
        <w:rPr>
          <w:color w:val="656565"/>
          <w:sz w:val="28"/>
          <w:szCs w:val="28"/>
        </w:rPr>
      </w:pPr>
    </w:p>
    <w:p w14:paraId="17A21A61" w14:textId="77777777" w:rsidR="00BF7A5D" w:rsidRDefault="00BF7A5D" w:rsidP="00BF7A5D">
      <w:pPr>
        <w:pStyle w:val="Default"/>
        <w:rPr>
          <w:color w:val="656565"/>
          <w:sz w:val="28"/>
          <w:szCs w:val="28"/>
        </w:rPr>
      </w:pPr>
      <w:r w:rsidRPr="00BF7A5D">
        <w:rPr>
          <w:noProof/>
          <w:color w:val="656565"/>
          <w:sz w:val="28"/>
          <w:szCs w:val="28"/>
        </w:rPr>
        <mc:AlternateContent>
          <mc:Choice Requires="wps">
            <w:drawing>
              <wp:anchor distT="45720" distB="45720" distL="114300" distR="114300" simplePos="0" relativeHeight="251659264" behindDoc="0" locked="0" layoutInCell="1" allowOverlap="1" wp14:anchorId="5789E53B" wp14:editId="2E9CC0F5">
                <wp:simplePos x="0" y="0"/>
                <wp:positionH relativeFrom="column">
                  <wp:posOffset>1304925</wp:posOffset>
                </wp:positionH>
                <wp:positionV relativeFrom="paragraph">
                  <wp:posOffset>84455</wp:posOffset>
                </wp:positionV>
                <wp:extent cx="1733550" cy="638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38175"/>
                        </a:xfrm>
                        <a:prstGeom prst="rect">
                          <a:avLst/>
                        </a:prstGeom>
                        <a:solidFill>
                          <a:srgbClr val="FFFFFF"/>
                        </a:solidFill>
                        <a:ln w="9525">
                          <a:noFill/>
                          <a:miter lim="800000"/>
                          <a:headEnd/>
                          <a:tailEnd/>
                        </a:ln>
                      </wps:spPr>
                      <wps:txbx>
                        <w:txbxContent>
                          <w:p w14:paraId="680C95F7" w14:textId="77777777" w:rsidR="00BF7A5D" w:rsidRPr="0090491E" w:rsidRDefault="00BF7A5D" w:rsidP="00BF7A5D">
                            <w:pPr>
                              <w:pStyle w:val="Default"/>
                              <w:jc w:val="center"/>
                              <w:rPr>
                                <w:b/>
                                <w:bCs/>
                                <w:color w:val="FFC22C"/>
                              </w:rPr>
                            </w:pPr>
                            <w:r w:rsidRPr="0090491E">
                              <w:rPr>
                                <w:b/>
                                <w:bCs/>
                                <w:color w:val="FFC22C"/>
                              </w:rPr>
                              <w:t>69%</w:t>
                            </w:r>
                          </w:p>
                          <w:p w14:paraId="45E20C48" w14:textId="77777777" w:rsidR="00BF7A5D" w:rsidRPr="0090491E" w:rsidRDefault="00BF7A5D" w:rsidP="00BF7A5D">
                            <w:pPr>
                              <w:pStyle w:val="Default"/>
                              <w:jc w:val="center"/>
                              <w:rPr>
                                <w:color w:val="656565"/>
                              </w:rPr>
                            </w:pPr>
                            <w:r w:rsidRPr="0090491E">
                              <w:rPr>
                                <w:color w:val="656565"/>
                              </w:rPr>
                              <w:t>Had to choose between</w:t>
                            </w:r>
                          </w:p>
                          <w:p w14:paraId="0BFE010C" w14:textId="77777777" w:rsidR="00BF7A5D" w:rsidRPr="0090491E" w:rsidRDefault="00BF7A5D" w:rsidP="00BF7A5D">
                            <w:pPr>
                              <w:pStyle w:val="Default"/>
                              <w:jc w:val="center"/>
                              <w:rPr>
                                <w:color w:val="656565"/>
                              </w:rPr>
                            </w:pPr>
                            <w:r w:rsidRPr="0090491E">
                              <w:rPr>
                                <w:color w:val="656565"/>
                              </w:rPr>
                              <w:t>food and utilities</w:t>
                            </w:r>
                          </w:p>
                          <w:p w14:paraId="11F61689" w14:textId="782E996F" w:rsidR="00BF7A5D" w:rsidRDefault="00BF7A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9E53B" id="_x0000_t202" coordsize="21600,21600" o:spt="202" path="m,l,21600r21600,l21600,xe">
                <v:stroke joinstyle="miter"/>
                <v:path gradientshapeok="t" o:connecttype="rect"/>
              </v:shapetype>
              <v:shape id="Text Box 2" o:spid="_x0000_s1026" type="#_x0000_t202" style="position:absolute;margin-left:102.75pt;margin-top:6.65pt;width:136.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" stroked="f">
                <v:textbox>
                  <w:txbxContent>
                    <w:p w14:paraId="680C95F7" w14:textId="77777777" w:rsidR="00BF7A5D" w:rsidRPr="0090491E" w:rsidRDefault="00BF7A5D" w:rsidP="00BF7A5D">
                      <w:pPr>
                        <w:pStyle w:val="Default"/>
                        <w:jc w:val="center"/>
                        <w:rPr>
                          <w:b/>
                          <w:bCs/>
                          <w:color w:val="FFC22C"/>
                        </w:rPr>
                      </w:pPr>
                      <w:r w:rsidRPr="0090491E">
                        <w:rPr>
                          <w:b/>
                          <w:bCs/>
                          <w:color w:val="FFC22C"/>
                        </w:rPr>
                        <w:t>69%</w:t>
                      </w:r>
                    </w:p>
                    <w:p w14:paraId="45E20C48" w14:textId="77777777" w:rsidR="00BF7A5D" w:rsidRPr="0090491E" w:rsidRDefault="00BF7A5D" w:rsidP="00BF7A5D">
                      <w:pPr>
                        <w:pStyle w:val="Default"/>
                        <w:jc w:val="center"/>
                        <w:rPr>
                          <w:color w:val="656565"/>
                        </w:rPr>
                      </w:pPr>
                      <w:r w:rsidRPr="0090491E">
                        <w:rPr>
                          <w:color w:val="656565"/>
                        </w:rPr>
                        <w:t>Had to choose between</w:t>
                      </w:r>
                    </w:p>
                    <w:p w14:paraId="0BFE010C" w14:textId="77777777" w:rsidR="00BF7A5D" w:rsidRPr="0090491E" w:rsidRDefault="00BF7A5D" w:rsidP="00BF7A5D">
                      <w:pPr>
                        <w:pStyle w:val="Default"/>
                        <w:jc w:val="center"/>
                        <w:rPr>
                          <w:color w:val="656565"/>
                        </w:rPr>
                      </w:pPr>
                      <w:r w:rsidRPr="0090491E">
                        <w:rPr>
                          <w:color w:val="656565"/>
                        </w:rPr>
                        <w:t>food and utilities</w:t>
                      </w:r>
                    </w:p>
                    <w:p w14:paraId="11F61689" w14:textId="782E996F" w:rsidR="00BF7A5D" w:rsidRDefault="00BF7A5D"/>
                  </w:txbxContent>
                </v:textbox>
                <w10:wrap type="square"/>
              </v:shape>
            </w:pict>
          </mc:Fallback>
        </mc:AlternateContent>
      </w:r>
      <w:r w:rsidR="00994A81">
        <w:rPr>
          <w:noProof/>
          <w:color w:val="222222"/>
          <w:sz w:val="14"/>
          <w:szCs w:val="14"/>
        </w:rPr>
        <w:drawing>
          <wp:inline distT="0" distB="0" distL="0" distR="0" wp14:anchorId="7E85C72F" wp14:editId="4E7DA0C9">
            <wp:extent cx="876300" cy="8191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pact-icon-utilities.png"/>
                    <pic:cNvPicPr>
                      <a:picLocks noChangeAspect="1"/>
                    </pic:cNvPicPr>
                  </pic:nvPicPr>
                  <pic:blipFill>
                    <a:blip r:embed="rId9"/>
                    <a:stretch>
                      <a:fillRect/>
                    </a:stretch>
                  </pic:blipFill>
                  <pic:spPr>
                    <a:xfrm>
                      <a:off x="0" y="0"/>
                      <a:ext cx="876300" cy="819150"/>
                    </a:xfrm>
                    <a:prstGeom prst="rect">
                      <a:avLst/>
                    </a:prstGeom>
                    <a:ln w="12700" cap="flat">
                      <a:noFill/>
                      <a:miter lim="400000"/>
                    </a:ln>
                    <a:effectLst/>
                  </pic:spPr>
                </pic:pic>
              </a:graphicData>
            </a:graphic>
          </wp:inline>
        </w:drawing>
      </w:r>
    </w:p>
    <w:p w14:paraId="22C35941" w14:textId="77777777" w:rsidR="00BF7A5D" w:rsidRDefault="00BF7A5D" w:rsidP="00BF7A5D">
      <w:pPr>
        <w:pStyle w:val="Default"/>
        <w:rPr>
          <w:color w:val="656565"/>
          <w:sz w:val="28"/>
          <w:szCs w:val="28"/>
        </w:rPr>
      </w:pPr>
    </w:p>
    <w:p w14:paraId="28E7A5D5" w14:textId="71647B19" w:rsidR="00E037D1" w:rsidRDefault="00BF7A5D" w:rsidP="00BF7A5D">
      <w:pPr>
        <w:pStyle w:val="Default"/>
        <w:rPr>
          <w:color w:val="656565"/>
          <w:sz w:val="28"/>
          <w:szCs w:val="28"/>
        </w:rPr>
      </w:pPr>
      <w:r w:rsidRPr="00BF7A5D">
        <w:rPr>
          <w:noProof/>
          <w:color w:val="656565"/>
          <w:sz w:val="28"/>
          <w:szCs w:val="28"/>
        </w:rPr>
        <mc:AlternateContent>
          <mc:Choice Requires="wps">
            <w:drawing>
              <wp:anchor distT="45720" distB="45720" distL="114300" distR="114300" simplePos="0" relativeHeight="251661312" behindDoc="0" locked="0" layoutInCell="1" allowOverlap="1" wp14:anchorId="36D35569" wp14:editId="47EAF2E5">
                <wp:simplePos x="0" y="0"/>
                <wp:positionH relativeFrom="column">
                  <wp:posOffset>1362075</wp:posOffset>
                </wp:positionH>
                <wp:positionV relativeFrom="paragraph">
                  <wp:posOffset>13970</wp:posOffset>
                </wp:positionV>
                <wp:extent cx="1695450" cy="6572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57225"/>
                        </a:xfrm>
                        <a:prstGeom prst="rect">
                          <a:avLst/>
                        </a:prstGeom>
                        <a:solidFill>
                          <a:srgbClr val="FFFFFF"/>
                        </a:solidFill>
                        <a:ln w="9525">
                          <a:noFill/>
                          <a:miter lim="800000"/>
                          <a:headEnd/>
                          <a:tailEnd/>
                        </a:ln>
                      </wps:spPr>
                      <wps:txbx>
                        <w:txbxContent>
                          <w:p w14:paraId="27E63887" w14:textId="77777777" w:rsidR="00BF7A5D" w:rsidRDefault="00BF7A5D" w:rsidP="00BF7A5D">
                            <w:pPr>
                              <w:pStyle w:val="Default"/>
                              <w:pBdr>
                                <w:bar w:val="single" w:sz="4" w:color="auto"/>
                              </w:pBdr>
                              <w:jc w:val="center"/>
                              <w:rPr>
                                <w:color w:val="656565"/>
                                <w:sz w:val="14"/>
                                <w:szCs w:val="14"/>
                              </w:rPr>
                            </w:pPr>
                          </w:p>
                          <w:p w14:paraId="3308F137" w14:textId="77777777" w:rsidR="00BF7A5D" w:rsidRPr="0090491E" w:rsidRDefault="00BF7A5D" w:rsidP="00BF7A5D">
                            <w:pPr>
                              <w:pStyle w:val="Default"/>
                              <w:pBdr>
                                <w:bar w:val="single" w:sz="4" w:color="auto"/>
                              </w:pBdr>
                              <w:jc w:val="center"/>
                              <w:rPr>
                                <w:b/>
                                <w:bCs/>
                                <w:color w:val="65C194"/>
                              </w:rPr>
                            </w:pPr>
                            <w:r w:rsidRPr="0090491E">
                              <w:rPr>
                                <w:b/>
                                <w:bCs/>
                                <w:color w:val="65C194"/>
                              </w:rPr>
                              <w:t>67%</w:t>
                            </w:r>
                          </w:p>
                          <w:p w14:paraId="791A9DFF" w14:textId="77777777" w:rsidR="00BF7A5D" w:rsidRPr="0090491E" w:rsidRDefault="00BF7A5D" w:rsidP="00BF7A5D">
                            <w:pPr>
                              <w:pStyle w:val="Default"/>
                              <w:pBdr>
                                <w:bar w:val="single" w:sz="4" w:color="auto"/>
                              </w:pBdr>
                              <w:jc w:val="center"/>
                              <w:rPr>
                                <w:color w:val="656565"/>
                              </w:rPr>
                            </w:pPr>
                            <w:r w:rsidRPr="0090491E">
                              <w:rPr>
                                <w:color w:val="656565"/>
                              </w:rPr>
                              <w:t>Had to choose between</w:t>
                            </w:r>
                          </w:p>
                          <w:p w14:paraId="77155BC7" w14:textId="77777777" w:rsidR="00BF7A5D" w:rsidRPr="0090491E" w:rsidRDefault="00BF7A5D" w:rsidP="00BF7A5D">
                            <w:pPr>
                              <w:pStyle w:val="Default"/>
                              <w:pBdr>
                                <w:bar w:val="single" w:sz="4" w:color="auto"/>
                              </w:pBdr>
                              <w:jc w:val="center"/>
                              <w:rPr>
                                <w:color w:val="656565"/>
                              </w:rPr>
                            </w:pPr>
                            <w:r w:rsidRPr="0090491E">
                              <w:rPr>
                                <w:color w:val="656565"/>
                              </w:rPr>
                              <w:t>food and transportation</w:t>
                            </w:r>
                          </w:p>
                          <w:p w14:paraId="1B6E4BF3" w14:textId="76C60EC6" w:rsidR="00BF7A5D" w:rsidRDefault="00BF7A5D" w:rsidP="00BF7A5D">
                            <w:pPr>
                              <w:pBdr>
                                <w:bar w:val="single" w:sz="4"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35569" id="_x0000_s1027" type="#_x0000_t202" style="position:absolute;margin-left:107.25pt;margin-top:1.1pt;width:133.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" stroked="f">
                <v:textbox>
                  <w:txbxContent>
                    <w:p w14:paraId="27E63887" w14:textId="77777777" w:rsidR="00BF7A5D" w:rsidRDefault="00BF7A5D" w:rsidP="00BF7A5D">
                      <w:pPr>
                        <w:pStyle w:val="Default"/>
                        <w:pBdr>
                          <w:bar w:val="single" w:sz="4" w:color="auto"/>
                        </w:pBdr>
                        <w:jc w:val="center"/>
                        <w:rPr>
                          <w:color w:val="656565"/>
                          <w:sz w:val="14"/>
                          <w:szCs w:val="14"/>
                        </w:rPr>
                      </w:pPr>
                    </w:p>
                    <w:p w14:paraId="3308F137" w14:textId="77777777" w:rsidR="00BF7A5D" w:rsidRPr="0090491E" w:rsidRDefault="00BF7A5D" w:rsidP="00BF7A5D">
                      <w:pPr>
                        <w:pStyle w:val="Default"/>
                        <w:pBdr>
                          <w:bar w:val="single" w:sz="4" w:color="auto"/>
                        </w:pBdr>
                        <w:jc w:val="center"/>
                        <w:rPr>
                          <w:b/>
                          <w:bCs/>
                          <w:color w:val="65C194"/>
                        </w:rPr>
                      </w:pPr>
                      <w:r w:rsidRPr="0090491E">
                        <w:rPr>
                          <w:b/>
                          <w:bCs/>
                          <w:color w:val="65C194"/>
                        </w:rPr>
                        <w:t>67%</w:t>
                      </w:r>
                    </w:p>
                    <w:p w14:paraId="791A9DFF" w14:textId="77777777" w:rsidR="00BF7A5D" w:rsidRPr="0090491E" w:rsidRDefault="00BF7A5D" w:rsidP="00BF7A5D">
                      <w:pPr>
                        <w:pStyle w:val="Default"/>
                        <w:pBdr>
                          <w:bar w:val="single" w:sz="4" w:color="auto"/>
                        </w:pBdr>
                        <w:jc w:val="center"/>
                        <w:rPr>
                          <w:color w:val="656565"/>
                        </w:rPr>
                      </w:pPr>
                      <w:r w:rsidRPr="0090491E">
                        <w:rPr>
                          <w:color w:val="656565"/>
                        </w:rPr>
                        <w:t>Had to choose between</w:t>
                      </w:r>
                    </w:p>
                    <w:p w14:paraId="77155BC7" w14:textId="77777777" w:rsidR="00BF7A5D" w:rsidRPr="0090491E" w:rsidRDefault="00BF7A5D" w:rsidP="00BF7A5D">
                      <w:pPr>
                        <w:pStyle w:val="Default"/>
                        <w:pBdr>
                          <w:bar w:val="single" w:sz="4" w:color="auto"/>
                        </w:pBdr>
                        <w:jc w:val="center"/>
                        <w:rPr>
                          <w:color w:val="656565"/>
                        </w:rPr>
                      </w:pPr>
                      <w:r w:rsidRPr="0090491E">
                        <w:rPr>
                          <w:color w:val="656565"/>
                        </w:rPr>
                        <w:t>food and transportation</w:t>
                      </w:r>
                    </w:p>
                    <w:p w14:paraId="1B6E4BF3" w14:textId="76C60EC6" w:rsidR="00BF7A5D" w:rsidRDefault="00BF7A5D" w:rsidP="00BF7A5D">
                      <w:pPr>
                        <w:pBdr>
                          <w:bar w:val="single" w:sz="4" w:color="auto"/>
                        </w:pBdr>
                      </w:pPr>
                    </w:p>
                  </w:txbxContent>
                </v:textbox>
                <w10:wrap type="square"/>
              </v:shape>
            </w:pict>
          </mc:Fallback>
        </mc:AlternateContent>
      </w:r>
      <w:r w:rsidR="00994A81">
        <w:rPr>
          <w:noProof/>
          <w:color w:val="222222"/>
          <w:sz w:val="14"/>
          <w:szCs w:val="14"/>
        </w:rPr>
        <w:drawing>
          <wp:inline distT="0" distB="0" distL="0" distR="0" wp14:anchorId="00C1AA64" wp14:editId="72BBFF39">
            <wp:extent cx="1190625" cy="657225"/>
            <wp:effectExtent l="0" t="0" r="9525" b="9525"/>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pact-icon-transport.png"/>
                    <pic:cNvPicPr>
                      <a:picLocks noChangeAspect="1"/>
                    </pic:cNvPicPr>
                  </pic:nvPicPr>
                  <pic:blipFill>
                    <a:blip r:embed="rId10"/>
                    <a:stretch>
                      <a:fillRect/>
                    </a:stretch>
                  </pic:blipFill>
                  <pic:spPr>
                    <a:xfrm>
                      <a:off x="0" y="0"/>
                      <a:ext cx="1190625" cy="657225"/>
                    </a:xfrm>
                    <a:prstGeom prst="rect">
                      <a:avLst/>
                    </a:prstGeom>
                    <a:ln w="12700" cap="flat">
                      <a:noFill/>
                      <a:miter lim="400000"/>
                    </a:ln>
                    <a:effectLst/>
                  </pic:spPr>
                </pic:pic>
              </a:graphicData>
            </a:graphic>
          </wp:inline>
        </w:drawing>
      </w:r>
      <w:r>
        <w:rPr>
          <w:color w:val="656565"/>
          <w:sz w:val="28"/>
          <w:szCs w:val="28"/>
        </w:rPr>
        <w:t xml:space="preserve">        </w:t>
      </w:r>
    </w:p>
    <w:p w14:paraId="0EA5E3F2" w14:textId="77777777" w:rsidR="00BF7A5D" w:rsidRPr="00BF7A5D" w:rsidRDefault="00BF7A5D" w:rsidP="00BF7A5D">
      <w:pPr>
        <w:pStyle w:val="Default"/>
        <w:rPr>
          <w:color w:val="656565"/>
          <w:sz w:val="28"/>
          <w:szCs w:val="28"/>
        </w:rPr>
      </w:pPr>
    </w:p>
    <w:p w14:paraId="0099EB9E" w14:textId="77777777" w:rsidR="0090491E" w:rsidRDefault="00BF7A5D" w:rsidP="0090491E">
      <w:pPr>
        <w:pStyle w:val="Default"/>
        <w:rPr>
          <w:b/>
          <w:bCs/>
          <w:color w:val="C51E3F"/>
          <w:sz w:val="14"/>
          <w:szCs w:val="14"/>
        </w:rPr>
      </w:pPr>
      <w:r w:rsidRPr="00BF7A5D">
        <w:rPr>
          <w:noProof/>
          <w:color w:val="656565"/>
          <w:sz w:val="28"/>
          <w:szCs w:val="28"/>
        </w:rPr>
        <mc:AlternateContent>
          <mc:Choice Requires="wps">
            <w:drawing>
              <wp:anchor distT="45720" distB="45720" distL="114300" distR="114300" simplePos="0" relativeHeight="251663360" behindDoc="0" locked="0" layoutInCell="1" allowOverlap="1" wp14:anchorId="431EEF01" wp14:editId="70D742F3">
                <wp:simplePos x="0" y="0"/>
                <wp:positionH relativeFrom="column">
                  <wp:posOffset>1352550</wp:posOffset>
                </wp:positionH>
                <wp:positionV relativeFrom="paragraph">
                  <wp:posOffset>9525</wp:posOffset>
                </wp:positionV>
                <wp:extent cx="1695450" cy="6858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85800"/>
                        </a:xfrm>
                        <a:prstGeom prst="rect">
                          <a:avLst/>
                        </a:prstGeom>
                        <a:solidFill>
                          <a:srgbClr val="FFFFFF"/>
                        </a:solidFill>
                        <a:ln w="9525">
                          <a:noFill/>
                          <a:miter lim="800000"/>
                          <a:headEnd/>
                          <a:tailEnd/>
                        </a:ln>
                      </wps:spPr>
                      <wps:txbx>
                        <w:txbxContent>
                          <w:p w14:paraId="45DBFA8B" w14:textId="77777777" w:rsidR="00BF7A5D" w:rsidRDefault="00BF7A5D" w:rsidP="00BF7A5D">
                            <w:pPr>
                              <w:pStyle w:val="Default"/>
                              <w:pBdr>
                                <w:bar w:val="single" w:sz="4" w:color="auto"/>
                              </w:pBdr>
                              <w:jc w:val="center"/>
                              <w:rPr>
                                <w:color w:val="656565"/>
                                <w:sz w:val="14"/>
                                <w:szCs w:val="14"/>
                              </w:rPr>
                            </w:pPr>
                          </w:p>
                          <w:p w14:paraId="178DAA8E" w14:textId="77777777" w:rsidR="0090491E" w:rsidRPr="0090491E" w:rsidRDefault="0090491E" w:rsidP="0090491E">
                            <w:pPr>
                              <w:pStyle w:val="Default"/>
                              <w:jc w:val="center"/>
                              <w:rPr>
                                <w:b/>
                                <w:bCs/>
                                <w:color w:val="C51E3F"/>
                              </w:rPr>
                            </w:pPr>
                            <w:r w:rsidRPr="0090491E">
                              <w:rPr>
                                <w:b/>
                                <w:bCs/>
                                <w:color w:val="C51E3F"/>
                              </w:rPr>
                              <w:t>66%</w:t>
                            </w:r>
                          </w:p>
                          <w:p w14:paraId="30D4B738" w14:textId="77777777" w:rsidR="0090491E" w:rsidRPr="0090491E" w:rsidRDefault="0090491E" w:rsidP="0090491E">
                            <w:pPr>
                              <w:pStyle w:val="Default"/>
                              <w:jc w:val="center"/>
                              <w:rPr>
                                <w:color w:val="656565"/>
                              </w:rPr>
                            </w:pPr>
                            <w:r w:rsidRPr="0090491E">
                              <w:rPr>
                                <w:color w:val="656565"/>
                              </w:rPr>
                              <w:t>Had to choose between</w:t>
                            </w:r>
                          </w:p>
                          <w:p w14:paraId="6B85AA92" w14:textId="77777777" w:rsidR="0090491E" w:rsidRPr="0090491E" w:rsidRDefault="0090491E" w:rsidP="0090491E">
                            <w:pPr>
                              <w:pStyle w:val="Default"/>
                              <w:jc w:val="center"/>
                              <w:rPr>
                                <w:color w:val="656565"/>
                              </w:rPr>
                            </w:pPr>
                            <w:r w:rsidRPr="0090491E">
                              <w:rPr>
                                <w:color w:val="656565"/>
                              </w:rPr>
                              <w:t>food and medical care</w:t>
                            </w:r>
                          </w:p>
                          <w:p w14:paraId="416A45A1" w14:textId="77777777" w:rsidR="00BF7A5D" w:rsidRDefault="00BF7A5D" w:rsidP="00BF7A5D">
                            <w:pPr>
                              <w:pBdr>
                                <w:bar w:val="single" w:sz="4"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EEF01" id="Text Box 4" o:spid="_x0000_s1028" type="#_x0000_t202" style="position:absolute;margin-left:106.5pt;margin-top:.75pt;width:133.5pt;height: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" stroked="f">
                <v:textbox>
                  <w:txbxContent>
                    <w:p w14:paraId="45DBFA8B" w14:textId="77777777" w:rsidR="00BF7A5D" w:rsidRDefault="00BF7A5D" w:rsidP="00BF7A5D">
                      <w:pPr>
                        <w:pStyle w:val="Default"/>
                        <w:pBdr>
                          <w:bar w:val="single" w:sz="4" w:color="auto"/>
                        </w:pBdr>
                        <w:jc w:val="center"/>
                        <w:rPr>
                          <w:color w:val="656565"/>
                          <w:sz w:val="14"/>
                          <w:szCs w:val="14"/>
                        </w:rPr>
                      </w:pPr>
                    </w:p>
                    <w:p w14:paraId="178DAA8E" w14:textId="77777777" w:rsidR="0090491E" w:rsidRPr="0090491E" w:rsidRDefault="0090491E" w:rsidP="0090491E">
                      <w:pPr>
                        <w:pStyle w:val="Default"/>
                        <w:jc w:val="center"/>
                        <w:rPr>
                          <w:b/>
                          <w:bCs/>
                          <w:color w:val="C51E3F"/>
                        </w:rPr>
                      </w:pPr>
                      <w:r w:rsidRPr="0090491E">
                        <w:rPr>
                          <w:b/>
                          <w:bCs/>
                          <w:color w:val="C51E3F"/>
                        </w:rPr>
                        <w:t>66%</w:t>
                      </w:r>
                    </w:p>
                    <w:p w14:paraId="30D4B738" w14:textId="77777777" w:rsidR="0090491E" w:rsidRPr="0090491E" w:rsidRDefault="0090491E" w:rsidP="0090491E">
                      <w:pPr>
                        <w:pStyle w:val="Default"/>
                        <w:jc w:val="center"/>
                        <w:rPr>
                          <w:color w:val="656565"/>
                        </w:rPr>
                      </w:pPr>
                      <w:r w:rsidRPr="0090491E">
                        <w:rPr>
                          <w:color w:val="656565"/>
                        </w:rPr>
                        <w:t>Had to choose between</w:t>
                      </w:r>
                    </w:p>
                    <w:p w14:paraId="6B85AA92" w14:textId="77777777" w:rsidR="0090491E" w:rsidRPr="0090491E" w:rsidRDefault="0090491E" w:rsidP="0090491E">
                      <w:pPr>
                        <w:pStyle w:val="Default"/>
                        <w:jc w:val="center"/>
                        <w:rPr>
                          <w:color w:val="656565"/>
                        </w:rPr>
                      </w:pPr>
                      <w:r w:rsidRPr="0090491E">
                        <w:rPr>
                          <w:color w:val="656565"/>
                        </w:rPr>
                        <w:t>food and medical care</w:t>
                      </w:r>
                    </w:p>
                    <w:p w14:paraId="416A45A1" w14:textId="77777777" w:rsidR="00BF7A5D" w:rsidRDefault="00BF7A5D" w:rsidP="00BF7A5D">
                      <w:pPr>
                        <w:pBdr>
                          <w:bar w:val="single" w:sz="4" w:color="auto"/>
                        </w:pBdr>
                      </w:pPr>
                    </w:p>
                  </w:txbxContent>
                </v:textbox>
                <w10:wrap type="square"/>
              </v:shape>
            </w:pict>
          </mc:Fallback>
        </mc:AlternateContent>
      </w:r>
      <w:r w:rsidR="00994A81">
        <w:rPr>
          <w:noProof/>
          <w:color w:val="222222"/>
          <w:sz w:val="14"/>
          <w:szCs w:val="14"/>
        </w:rPr>
        <w:drawing>
          <wp:inline distT="0" distB="0" distL="0" distR="0" wp14:anchorId="7885805A" wp14:editId="07F23321">
            <wp:extent cx="923925" cy="685800"/>
            <wp:effectExtent l="0" t="0" r="9525"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pact-icon-medical.png"/>
                    <pic:cNvPicPr>
                      <a:picLocks noChangeAspect="1"/>
                    </pic:cNvPicPr>
                  </pic:nvPicPr>
                  <pic:blipFill>
                    <a:blip r:embed="rId11"/>
                    <a:stretch>
                      <a:fillRect/>
                    </a:stretch>
                  </pic:blipFill>
                  <pic:spPr>
                    <a:xfrm>
                      <a:off x="0" y="0"/>
                      <a:ext cx="923925" cy="685800"/>
                    </a:xfrm>
                    <a:prstGeom prst="rect">
                      <a:avLst/>
                    </a:prstGeom>
                    <a:ln w="12700" cap="flat">
                      <a:noFill/>
                      <a:miter lim="400000"/>
                    </a:ln>
                    <a:effectLst/>
                  </pic:spPr>
                </pic:pic>
              </a:graphicData>
            </a:graphic>
          </wp:inline>
        </w:drawing>
      </w:r>
      <w:r>
        <w:rPr>
          <w:b/>
          <w:bCs/>
          <w:color w:val="C51E3F"/>
          <w:sz w:val="14"/>
          <w:szCs w:val="14"/>
        </w:rPr>
        <w:t xml:space="preserve">                     </w:t>
      </w:r>
    </w:p>
    <w:p w14:paraId="2891AB42" w14:textId="77777777" w:rsidR="0090491E" w:rsidRDefault="0090491E" w:rsidP="0090491E">
      <w:pPr>
        <w:pStyle w:val="Default"/>
        <w:rPr>
          <w:b/>
          <w:bCs/>
          <w:color w:val="C51E3F"/>
          <w:sz w:val="14"/>
          <w:szCs w:val="14"/>
        </w:rPr>
      </w:pPr>
    </w:p>
    <w:p w14:paraId="4901DECD" w14:textId="77777777" w:rsidR="0090491E" w:rsidRDefault="0090491E" w:rsidP="0090491E">
      <w:pPr>
        <w:pStyle w:val="Default"/>
        <w:rPr>
          <w:b/>
          <w:bCs/>
          <w:color w:val="C51E3F"/>
          <w:sz w:val="14"/>
          <w:szCs w:val="14"/>
        </w:rPr>
      </w:pPr>
    </w:p>
    <w:p w14:paraId="168D8BAF" w14:textId="7763C177" w:rsidR="00E037D1" w:rsidRPr="0090491E" w:rsidRDefault="0090491E" w:rsidP="0090491E">
      <w:pPr>
        <w:pStyle w:val="Default"/>
        <w:rPr>
          <w:b/>
          <w:bCs/>
          <w:color w:val="C51E3F"/>
          <w:sz w:val="14"/>
          <w:szCs w:val="14"/>
        </w:rPr>
      </w:pPr>
      <w:r w:rsidRPr="00BF7A5D">
        <w:rPr>
          <w:noProof/>
          <w:color w:val="656565"/>
          <w:sz w:val="28"/>
          <w:szCs w:val="28"/>
        </w:rPr>
        <mc:AlternateContent>
          <mc:Choice Requires="wps">
            <w:drawing>
              <wp:anchor distT="45720" distB="45720" distL="114300" distR="114300" simplePos="0" relativeHeight="251665408" behindDoc="0" locked="0" layoutInCell="1" allowOverlap="1" wp14:anchorId="077B8B09" wp14:editId="1C41B992">
                <wp:simplePos x="0" y="0"/>
                <wp:positionH relativeFrom="column">
                  <wp:posOffset>1390650</wp:posOffset>
                </wp:positionH>
                <wp:positionV relativeFrom="paragraph">
                  <wp:posOffset>36195</wp:posOffset>
                </wp:positionV>
                <wp:extent cx="1695450" cy="6858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85800"/>
                        </a:xfrm>
                        <a:prstGeom prst="rect">
                          <a:avLst/>
                        </a:prstGeom>
                        <a:solidFill>
                          <a:srgbClr val="FFFFFF"/>
                        </a:solidFill>
                        <a:ln w="9525">
                          <a:noFill/>
                          <a:miter lim="800000"/>
                          <a:headEnd/>
                          <a:tailEnd/>
                        </a:ln>
                      </wps:spPr>
                      <wps:txbx>
                        <w:txbxContent>
                          <w:p w14:paraId="3537EE35" w14:textId="77777777" w:rsidR="0090491E" w:rsidRDefault="0090491E" w:rsidP="0090491E">
                            <w:pPr>
                              <w:pStyle w:val="Default"/>
                              <w:pBdr>
                                <w:bar w:val="single" w:sz="4" w:color="auto"/>
                              </w:pBdr>
                              <w:jc w:val="center"/>
                              <w:rPr>
                                <w:color w:val="656565"/>
                                <w:sz w:val="14"/>
                                <w:szCs w:val="14"/>
                              </w:rPr>
                            </w:pPr>
                          </w:p>
                          <w:p w14:paraId="3A8DF8AD" w14:textId="77777777" w:rsidR="0090491E" w:rsidRPr="0090491E" w:rsidRDefault="0090491E" w:rsidP="0090491E">
                            <w:pPr>
                              <w:pStyle w:val="Default"/>
                              <w:jc w:val="center"/>
                              <w:rPr>
                                <w:b/>
                                <w:bCs/>
                                <w:color w:val="F15A40"/>
                              </w:rPr>
                            </w:pPr>
                            <w:r w:rsidRPr="0090491E">
                              <w:rPr>
                                <w:b/>
                                <w:bCs/>
                                <w:color w:val="F15A40"/>
                              </w:rPr>
                              <w:t>57%</w:t>
                            </w:r>
                          </w:p>
                          <w:p w14:paraId="7389D94A" w14:textId="77777777" w:rsidR="0090491E" w:rsidRPr="0090491E" w:rsidRDefault="0090491E" w:rsidP="0090491E">
                            <w:pPr>
                              <w:pStyle w:val="Default"/>
                              <w:jc w:val="center"/>
                              <w:rPr>
                                <w:color w:val="656565"/>
                              </w:rPr>
                            </w:pPr>
                            <w:r w:rsidRPr="0090491E">
                              <w:rPr>
                                <w:color w:val="656565"/>
                              </w:rPr>
                              <w:t>Had to choose between</w:t>
                            </w:r>
                          </w:p>
                          <w:p w14:paraId="0A61E0ED" w14:textId="77777777" w:rsidR="0090491E" w:rsidRPr="0090491E" w:rsidRDefault="0090491E" w:rsidP="0090491E">
                            <w:pPr>
                              <w:pStyle w:val="Default"/>
                              <w:jc w:val="center"/>
                              <w:rPr>
                                <w:color w:val="656565"/>
                              </w:rPr>
                            </w:pPr>
                            <w:r w:rsidRPr="0090491E">
                              <w:rPr>
                                <w:color w:val="656565"/>
                              </w:rPr>
                              <w:t>food and housing</w:t>
                            </w:r>
                          </w:p>
                          <w:p w14:paraId="480D70D4" w14:textId="77777777" w:rsidR="0090491E" w:rsidRDefault="0090491E" w:rsidP="0090491E">
                            <w:pPr>
                              <w:pBdr>
                                <w:bar w:val="single" w:sz="4"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B8B09" id="Text Box 5" o:spid="_x0000_s1029" type="#_x0000_t202" style="position:absolute;margin-left:109.5pt;margin-top:2.85pt;width:133.5pt;height:5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" stroked="f">
                <v:textbox>
                  <w:txbxContent>
                    <w:p w14:paraId="3537EE35" w14:textId="77777777" w:rsidR="0090491E" w:rsidRDefault="0090491E" w:rsidP="0090491E">
                      <w:pPr>
                        <w:pStyle w:val="Default"/>
                        <w:pBdr>
                          <w:bar w:val="single" w:sz="4" w:color="auto"/>
                        </w:pBdr>
                        <w:jc w:val="center"/>
                        <w:rPr>
                          <w:color w:val="656565"/>
                          <w:sz w:val="14"/>
                          <w:szCs w:val="14"/>
                        </w:rPr>
                      </w:pPr>
                    </w:p>
                    <w:p w14:paraId="3A8DF8AD" w14:textId="77777777" w:rsidR="0090491E" w:rsidRPr="0090491E" w:rsidRDefault="0090491E" w:rsidP="0090491E">
                      <w:pPr>
                        <w:pStyle w:val="Default"/>
                        <w:jc w:val="center"/>
                        <w:rPr>
                          <w:b/>
                          <w:bCs/>
                          <w:color w:val="F15A40"/>
                        </w:rPr>
                      </w:pPr>
                      <w:r w:rsidRPr="0090491E">
                        <w:rPr>
                          <w:b/>
                          <w:bCs/>
                          <w:color w:val="F15A40"/>
                        </w:rPr>
                        <w:t>57%</w:t>
                      </w:r>
                    </w:p>
                    <w:p w14:paraId="7389D94A" w14:textId="77777777" w:rsidR="0090491E" w:rsidRPr="0090491E" w:rsidRDefault="0090491E" w:rsidP="0090491E">
                      <w:pPr>
                        <w:pStyle w:val="Default"/>
                        <w:jc w:val="center"/>
                        <w:rPr>
                          <w:color w:val="656565"/>
                        </w:rPr>
                      </w:pPr>
                      <w:r w:rsidRPr="0090491E">
                        <w:rPr>
                          <w:color w:val="656565"/>
                        </w:rPr>
                        <w:t>Had to choose between</w:t>
                      </w:r>
                    </w:p>
                    <w:p w14:paraId="0A61E0ED" w14:textId="77777777" w:rsidR="0090491E" w:rsidRPr="0090491E" w:rsidRDefault="0090491E" w:rsidP="0090491E">
                      <w:pPr>
                        <w:pStyle w:val="Default"/>
                        <w:jc w:val="center"/>
                        <w:rPr>
                          <w:color w:val="656565"/>
                        </w:rPr>
                      </w:pPr>
                      <w:r w:rsidRPr="0090491E">
                        <w:rPr>
                          <w:color w:val="656565"/>
                        </w:rPr>
                        <w:t>food and housing</w:t>
                      </w:r>
                    </w:p>
                    <w:p w14:paraId="480D70D4" w14:textId="77777777" w:rsidR="0090491E" w:rsidRDefault="0090491E" w:rsidP="0090491E">
                      <w:pPr>
                        <w:pBdr>
                          <w:bar w:val="single" w:sz="4" w:color="auto"/>
                        </w:pBdr>
                      </w:pPr>
                    </w:p>
                  </w:txbxContent>
                </v:textbox>
                <w10:wrap type="square"/>
              </v:shape>
            </w:pict>
          </mc:Fallback>
        </mc:AlternateContent>
      </w:r>
      <w:r w:rsidR="00994A81">
        <w:rPr>
          <w:noProof/>
          <w:color w:val="222222"/>
          <w:sz w:val="14"/>
          <w:szCs w:val="14"/>
        </w:rPr>
        <w:drawing>
          <wp:inline distT="0" distB="0" distL="0" distR="0" wp14:anchorId="1086BC6D" wp14:editId="37117718">
            <wp:extent cx="1028700" cy="78105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pact-icon-housing.png"/>
                    <pic:cNvPicPr>
                      <a:picLocks noChangeAspect="1"/>
                    </pic:cNvPicPr>
                  </pic:nvPicPr>
                  <pic:blipFill>
                    <a:blip r:embed="rId12"/>
                    <a:stretch>
                      <a:fillRect/>
                    </a:stretch>
                  </pic:blipFill>
                  <pic:spPr>
                    <a:xfrm>
                      <a:off x="0" y="0"/>
                      <a:ext cx="1028700" cy="781050"/>
                    </a:xfrm>
                    <a:prstGeom prst="rect">
                      <a:avLst/>
                    </a:prstGeom>
                    <a:ln w="12700" cap="flat">
                      <a:noFill/>
                      <a:miter lim="400000"/>
                    </a:ln>
                    <a:effectLst/>
                  </pic:spPr>
                </pic:pic>
              </a:graphicData>
            </a:graphic>
          </wp:inline>
        </w:drawing>
      </w:r>
      <w:r>
        <w:rPr>
          <w:b/>
          <w:bCs/>
          <w:color w:val="C51E3F"/>
          <w:sz w:val="14"/>
          <w:szCs w:val="14"/>
        </w:rPr>
        <w:t xml:space="preserve">                            </w:t>
      </w:r>
    </w:p>
    <w:p w14:paraId="42DD2FFA" w14:textId="77777777" w:rsidR="0090491E" w:rsidRDefault="0090491E" w:rsidP="0090491E">
      <w:pPr>
        <w:pStyle w:val="Default"/>
        <w:rPr>
          <w:b/>
          <w:bCs/>
          <w:color w:val="00A8AA"/>
          <w:sz w:val="14"/>
          <w:szCs w:val="14"/>
        </w:rPr>
      </w:pPr>
    </w:p>
    <w:p w14:paraId="5159742D" w14:textId="77777777" w:rsidR="0090491E" w:rsidRDefault="0090491E" w:rsidP="0090491E">
      <w:pPr>
        <w:pStyle w:val="Default"/>
        <w:rPr>
          <w:b/>
          <w:bCs/>
          <w:color w:val="00A8AA"/>
          <w:sz w:val="14"/>
          <w:szCs w:val="14"/>
        </w:rPr>
      </w:pPr>
    </w:p>
    <w:p w14:paraId="0FC6307C" w14:textId="3F6270FF" w:rsidR="00E037D1" w:rsidRDefault="0090491E" w:rsidP="0090491E">
      <w:pPr>
        <w:pStyle w:val="Default"/>
        <w:rPr>
          <w:b/>
          <w:bCs/>
          <w:color w:val="00A8AA"/>
          <w:sz w:val="14"/>
          <w:szCs w:val="14"/>
        </w:rPr>
      </w:pPr>
      <w:r w:rsidRPr="00BF7A5D">
        <w:rPr>
          <w:noProof/>
          <w:color w:val="656565"/>
          <w:sz w:val="28"/>
          <w:szCs w:val="28"/>
        </w:rPr>
        <mc:AlternateContent>
          <mc:Choice Requires="wps">
            <w:drawing>
              <wp:anchor distT="45720" distB="45720" distL="114300" distR="114300" simplePos="0" relativeHeight="251667456" behindDoc="0" locked="0" layoutInCell="1" allowOverlap="1" wp14:anchorId="510CAB7E" wp14:editId="5433FD9A">
                <wp:simplePos x="0" y="0"/>
                <wp:positionH relativeFrom="column">
                  <wp:posOffset>1457325</wp:posOffset>
                </wp:positionH>
                <wp:positionV relativeFrom="paragraph">
                  <wp:posOffset>6985</wp:posOffset>
                </wp:positionV>
                <wp:extent cx="1695450" cy="6858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85800"/>
                        </a:xfrm>
                        <a:prstGeom prst="rect">
                          <a:avLst/>
                        </a:prstGeom>
                        <a:solidFill>
                          <a:srgbClr val="FFFFFF"/>
                        </a:solidFill>
                        <a:ln w="9525">
                          <a:noFill/>
                          <a:miter lim="800000"/>
                          <a:headEnd/>
                          <a:tailEnd/>
                        </a:ln>
                      </wps:spPr>
                      <wps:txbx>
                        <w:txbxContent>
                          <w:p w14:paraId="11E7DD17" w14:textId="77777777" w:rsidR="0090491E" w:rsidRDefault="0090491E" w:rsidP="0090491E">
                            <w:pPr>
                              <w:pStyle w:val="Default"/>
                              <w:pBdr>
                                <w:bar w:val="single" w:sz="4" w:color="auto"/>
                              </w:pBdr>
                              <w:jc w:val="center"/>
                              <w:rPr>
                                <w:color w:val="656565"/>
                                <w:sz w:val="14"/>
                                <w:szCs w:val="14"/>
                              </w:rPr>
                            </w:pPr>
                          </w:p>
                          <w:p w14:paraId="11DEA436" w14:textId="77777777" w:rsidR="0090491E" w:rsidRPr="0090491E" w:rsidRDefault="0090491E" w:rsidP="0090491E">
                            <w:pPr>
                              <w:pStyle w:val="Default"/>
                              <w:jc w:val="center"/>
                              <w:rPr>
                                <w:b/>
                                <w:bCs/>
                                <w:color w:val="00A8AA"/>
                              </w:rPr>
                            </w:pPr>
                            <w:r w:rsidRPr="0090491E">
                              <w:rPr>
                                <w:b/>
                                <w:bCs/>
                                <w:color w:val="00A8AA"/>
                              </w:rPr>
                              <w:t>31%</w:t>
                            </w:r>
                          </w:p>
                          <w:p w14:paraId="254E5774" w14:textId="77777777" w:rsidR="0090491E" w:rsidRPr="0090491E" w:rsidRDefault="0090491E" w:rsidP="0090491E">
                            <w:pPr>
                              <w:pStyle w:val="Default"/>
                              <w:jc w:val="center"/>
                              <w:rPr>
                                <w:color w:val="656565"/>
                              </w:rPr>
                            </w:pPr>
                            <w:r w:rsidRPr="0090491E">
                              <w:rPr>
                                <w:color w:val="656565"/>
                              </w:rPr>
                              <w:t>Had to choose between</w:t>
                            </w:r>
                          </w:p>
                          <w:p w14:paraId="497DBA95" w14:textId="77777777" w:rsidR="0090491E" w:rsidRPr="0090491E" w:rsidRDefault="0090491E" w:rsidP="0090491E">
                            <w:pPr>
                              <w:pStyle w:val="Default"/>
                              <w:jc w:val="center"/>
                              <w:rPr>
                                <w:color w:val="656565"/>
                              </w:rPr>
                            </w:pPr>
                            <w:r w:rsidRPr="0090491E">
                              <w:rPr>
                                <w:color w:val="656565"/>
                              </w:rPr>
                              <w:t>food and education</w:t>
                            </w:r>
                          </w:p>
                          <w:p w14:paraId="5D69D927" w14:textId="77777777" w:rsidR="0090491E" w:rsidRDefault="0090491E" w:rsidP="0090491E">
                            <w:pPr>
                              <w:pBdr>
                                <w:bar w:val="single" w:sz="4"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CAB7E" id="Text Box 6" o:spid="_x0000_s1030" type="#_x0000_t202" style="position:absolute;margin-left:114.75pt;margin-top:.55pt;width:133.5pt;height:5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" stroked="f">
                <v:textbox>
                  <w:txbxContent>
                    <w:p w14:paraId="11E7DD17" w14:textId="77777777" w:rsidR="0090491E" w:rsidRDefault="0090491E" w:rsidP="0090491E">
                      <w:pPr>
                        <w:pStyle w:val="Default"/>
                        <w:pBdr>
                          <w:bar w:val="single" w:sz="4" w:color="auto"/>
                        </w:pBdr>
                        <w:jc w:val="center"/>
                        <w:rPr>
                          <w:color w:val="656565"/>
                          <w:sz w:val="14"/>
                          <w:szCs w:val="14"/>
                        </w:rPr>
                      </w:pPr>
                    </w:p>
                    <w:p w14:paraId="11DEA436" w14:textId="77777777" w:rsidR="0090491E" w:rsidRPr="0090491E" w:rsidRDefault="0090491E" w:rsidP="0090491E">
                      <w:pPr>
                        <w:pStyle w:val="Default"/>
                        <w:jc w:val="center"/>
                        <w:rPr>
                          <w:b/>
                          <w:bCs/>
                          <w:color w:val="00A8AA"/>
                        </w:rPr>
                      </w:pPr>
                      <w:r w:rsidRPr="0090491E">
                        <w:rPr>
                          <w:b/>
                          <w:bCs/>
                          <w:color w:val="00A8AA"/>
                        </w:rPr>
                        <w:t>31%</w:t>
                      </w:r>
                    </w:p>
                    <w:p w14:paraId="254E5774" w14:textId="77777777" w:rsidR="0090491E" w:rsidRPr="0090491E" w:rsidRDefault="0090491E" w:rsidP="0090491E">
                      <w:pPr>
                        <w:pStyle w:val="Default"/>
                        <w:jc w:val="center"/>
                        <w:rPr>
                          <w:color w:val="656565"/>
                        </w:rPr>
                      </w:pPr>
                      <w:r w:rsidRPr="0090491E">
                        <w:rPr>
                          <w:color w:val="656565"/>
                        </w:rPr>
                        <w:t>Had to choose between</w:t>
                      </w:r>
                    </w:p>
                    <w:p w14:paraId="497DBA95" w14:textId="77777777" w:rsidR="0090491E" w:rsidRPr="0090491E" w:rsidRDefault="0090491E" w:rsidP="0090491E">
                      <w:pPr>
                        <w:pStyle w:val="Default"/>
                        <w:jc w:val="center"/>
                        <w:rPr>
                          <w:color w:val="656565"/>
                        </w:rPr>
                      </w:pPr>
                      <w:r w:rsidRPr="0090491E">
                        <w:rPr>
                          <w:color w:val="656565"/>
                        </w:rPr>
                        <w:t>food and education</w:t>
                      </w:r>
                    </w:p>
                    <w:p w14:paraId="5D69D927" w14:textId="77777777" w:rsidR="0090491E" w:rsidRDefault="0090491E" w:rsidP="0090491E">
                      <w:pPr>
                        <w:pBdr>
                          <w:bar w:val="single" w:sz="4" w:color="auto"/>
                        </w:pBdr>
                      </w:pPr>
                    </w:p>
                  </w:txbxContent>
                </v:textbox>
                <w10:wrap type="square"/>
              </v:shape>
            </w:pict>
          </mc:Fallback>
        </mc:AlternateContent>
      </w:r>
      <w:r w:rsidR="00994A81">
        <w:rPr>
          <w:noProof/>
          <w:color w:val="222222"/>
          <w:sz w:val="14"/>
          <w:szCs w:val="14"/>
        </w:rPr>
        <w:drawing>
          <wp:inline distT="0" distB="0" distL="0" distR="0" wp14:anchorId="7D088EBB" wp14:editId="55DF9110">
            <wp:extent cx="1181100" cy="752475"/>
            <wp:effectExtent l="0" t="0" r="0" b="9525"/>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pact-icon-education.png"/>
                    <pic:cNvPicPr>
                      <a:picLocks noChangeAspect="1"/>
                    </pic:cNvPicPr>
                  </pic:nvPicPr>
                  <pic:blipFill>
                    <a:blip r:embed="rId13"/>
                    <a:stretch>
                      <a:fillRect/>
                    </a:stretch>
                  </pic:blipFill>
                  <pic:spPr>
                    <a:xfrm>
                      <a:off x="0" y="0"/>
                      <a:ext cx="1181100" cy="752475"/>
                    </a:xfrm>
                    <a:prstGeom prst="rect">
                      <a:avLst/>
                    </a:prstGeom>
                    <a:ln w="12700" cap="flat">
                      <a:noFill/>
                      <a:miter lim="400000"/>
                    </a:ln>
                    <a:effectLst/>
                  </pic:spPr>
                </pic:pic>
              </a:graphicData>
            </a:graphic>
          </wp:inline>
        </w:drawing>
      </w:r>
      <w:r>
        <w:rPr>
          <w:b/>
          <w:bCs/>
          <w:color w:val="00A8AA"/>
          <w:sz w:val="14"/>
          <w:szCs w:val="14"/>
        </w:rPr>
        <w:t xml:space="preserve">                  </w:t>
      </w:r>
    </w:p>
    <w:p w14:paraId="33B31193" w14:textId="77777777" w:rsidR="00E037D1" w:rsidRDefault="00E037D1">
      <w:pPr>
        <w:pStyle w:val="Default"/>
        <w:jc w:val="center"/>
        <w:rPr>
          <w:b/>
          <w:bCs/>
          <w:color w:val="323232"/>
          <w:sz w:val="36"/>
          <w:szCs w:val="36"/>
        </w:rPr>
      </w:pPr>
    </w:p>
    <w:p w14:paraId="77B5FAC2" w14:textId="77777777" w:rsidR="00E037D1" w:rsidRDefault="00E037D1">
      <w:pPr>
        <w:pStyle w:val="Default"/>
        <w:jc w:val="center"/>
        <w:rPr>
          <w:b/>
          <w:bCs/>
          <w:color w:val="323232"/>
          <w:sz w:val="36"/>
          <w:szCs w:val="36"/>
        </w:rPr>
      </w:pPr>
    </w:p>
    <w:p w14:paraId="1B61D3D3" w14:textId="77777777" w:rsidR="00E037D1" w:rsidRPr="0090491E" w:rsidRDefault="00994A81">
      <w:pPr>
        <w:pStyle w:val="BodyA"/>
        <w:rPr>
          <w:b/>
          <w:bCs/>
          <w:sz w:val="28"/>
          <w:szCs w:val="28"/>
          <w:u w:val="single"/>
        </w:rPr>
      </w:pPr>
      <w:r w:rsidRPr="0090491E">
        <w:rPr>
          <w:b/>
          <w:bCs/>
          <w:sz w:val="28"/>
          <w:szCs w:val="28"/>
          <w:u w:val="single"/>
        </w:rPr>
        <w:t>What can you do as an individual and as a parish?</w:t>
      </w:r>
    </w:p>
    <w:p w14:paraId="1307F622" w14:textId="77777777" w:rsidR="00E037D1" w:rsidRPr="0090491E" w:rsidRDefault="00E037D1">
      <w:pPr>
        <w:pStyle w:val="BodyA"/>
        <w:rPr>
          <w:sz w:val="28"/>
          <w:szCs w:val="28"/>
        </w:rPr>
      </w:pPr>
    </w:p>
    <w:p w14:paraId="337A3DD6" w14:textId="7A38CA46" w:rsidR="00E037D1" w:rsidRDefault="00994A81">
      <w:pPr>
        <w:pStyle w:val="BodyA"/>
        <w:numPr>
          <w:ilvl w:val="0"/>
          <w:numId w:val="2"/>
        </w:numPr>
        <w:rPr>
          <w:sz w:val="28"/>
          <w:szCs w:val="28"/>
        </w:rPr>
      </w:pPr>
      <w:r w:rsidRPr="0090491E">
        <w:rPr>
          <w:sz w:val="28"/>
          <w:szCs w:val="28"/>
        </w:rPr>
        <w:t xml:space="preserve">Continue to follow the Farm Bill by following updates on line.  </w:t>
      </w:r>
      <w:proofErr w:type="spellStart"/>
      <w:r w:rsidRPr="0090491E">
        <w:rPr>
          <w:sz w:val="28"/>
          <w:szCs w:val="28"/>
        </w:rPr>
        <w:t>EndHungerCT</w:t>
      </w:r>
      <w:proofErr w:type="spellEnd"/>
      <w:r w:rsidRPr="0090491E">
        <w:rPr>
          <w:sz w:val="28"/>
          <w:szCs w:val="28"/>
        </w:rPr>
        <w:t xml:space="preserve"> is a good website.</w:t>
      </w:r>
    </w:p>
    <w:p w14:paraId="6FB4CD59" w14:textId="77777777" w:rsidR="0090491E" w:rsidRPr="0090491E" w:rsidRDefault="0090491E" w:rsidP="0090491E">
      <w:pPr>
        <w:pStyle w:val="BodyA"/>
        <w:ind w:left="360"/>
        <w:rPr>
          <w:sz w:val="28"/>
          <w:szCs w:val="28"/>
        </w:rPr>
      </w:pPr>
    </w:p>
    <w:p w14:paraId="73A2F928" w14:textId="0636BB28" w:rsidR="00E037D1" w:rsidRDefault="00994A81">
      <w:pPr>
        <w:pStyle w:val="BodyA"/>
        <w:numPr>
          <w:ilvl w:val="0"/>
          <w:numId w:val="2"/>
        </w:numPr>
        <w:rPr>
          <w:sz w:val="28"/>
          <w:szCs w:val="28"/>
        </w:rPr>
      </w:pPr>
      <w:r w:rsidRPr="0090491E">
        <w:rPr>
          <w:sz w:val="28"/>
          <w:szCs w:val="28"/>
        </w:rPr>
        <w:t>Contact your congresspeople to give them feedback on the bill.</w:t>
      </w:r>
    </w:p>
    <w:p w14:paraId="7CB6AFB1" w14:textId="77777777" w:rsidR="0090491E" w:rsidRPr="0090491E" w:rsidRDefault="0090491E" w:rsidP="0090491E">
      <w:pPr>
        <w:pStyle w:val="BodyA"/>
        <w:ind w:left="360"/>
        <w:rPr>
          <w:sz w:val="28"/>
          <w:szCs w:val="28"/>
        </w:rPr>
      </w:pPr>
    </w:p>
    <w:p w14:paraId="4E3D5922" w14:textId="077F020E" w:rsidR="00E037D1" w:rsidRDefault="00994A81">
      <w:pPr>
        <w:pStyle w:val="BodyA"/>
        <w:numPr>
          <w:ilvl w:val="0"/>
          <w:numId w:val="2"/>
        </w:numPr>
        <w:rPr>
          <w:sz w:val="28"/>
          <w:szCs w:val="28"/>
        </w:rPr>
      </w:pPr>
      <w:r w:rsidRPr="0090491E">
        <w:rPr>
          <w:sz w:val="28"/>
          <w:szCs w:val="28"/>
        </w:rPr>
        <w:t>Continue to feed hungry people from your church ministry but work even harder to change legislation that allows Americans to continue to be more food insecure every year.</w:t>
      </w:r>
    </w:p>
    <w:p w14:paraId="2E7E842A" w14:textId="77777777" w:rsidR="0090491E" w:rsidRPr="0090491E" w:rsidRDefault="0090491E" w:rsidP="0090491E">
      <w:pPr>
        <w:pStyle w:val="BodyA"/>
        <w:ind w:left="360"/>
        <w:rPr>
          <w:sz w:val="28"/>
          <w:szCs w:val="28"/>
        </w:rPr>
      </w:pPr>
    </w:p>
    <w:p w14:paraId="2D274770" w14:textId="68F78553" w:rsidR="0090491E" w:rsidRDefault="00994A81">
      <w:pPr>
        <w:pStyle w:val="BodyA"/>
        <w:numPr>
          <w:ilvl w:val="0"/>
          <w:numId w:val="2"/>
        </w:numPr>
        <w:rPr>
          <w:sz w:val="28"/>
          <w:szCs w:val="28"/>
        </w:rPr>
      </w:pPr>
      <w:r w:rsidRPr="0090491E">
        <w:rPr>
          <w:sz w:val="28"/>
          <w:szCs w:val="28"/>
        </w:rPr>
        <w:t xml:space="preserve">Reach out to people who are hungry and learn their stories and their day to day existence.  It is only by encountering those who are </w:t>
      </w:r>
      <w:r w:rsidR="00497660" w:rsidRPr="0090491E">
        <w:rPr>
          <w:sz w:val="28"/>
          <w:szCs w:val="28"/>
        </w:rPr>
        <w:t>affected</w:t>
      </w:r>
      <w:r w:rsidRPr="0090491E">
        <w:rPr>
          <w:sz w:val="28"/>
          <w:szCs w:val="28"/>
        </w:rPr>
        <w:t xml:space="preserve"> by laws that we can know if they are just. </w:t>
      </w:r>
    </w:p>
    <w:p w14:paraId="229152E2" w14:textId="56EC55EC" w:rsidR="00E037D1" w:rsidRPr="0090491E" w:rsidRDefault="00E037D1" w:rsidP="0090491E">
      <w:pPr>
        <w:pStyle w:val="BodyA"/>
        <w:ind w:left="360"/>
        <w:rPr>
          <w:sz w:val="28"/>
          <w:szCs w:val="28"/>
        </w:rPr>
      </w:pPr>
    </w:p>
    <w:p w14:paraId="3C25604C" w14:textId="77777777" w:rsidR="00E037D1" w:rsidRPr="0090491E" w:rsidRDefault="00994A81">
      <w:pPr>
        <w:pStyle w:val="BodyA"/>
        <w:numPr>
          <w:ilvl w:val="0"/>
          <w:numId w:val="2"/>
        </w:numPr>
        <w:rPr>
          <w:sz w:val="28"/>
          <w:szCs w:val="28"/>
        </w:rPr>
      </w:pPr>
      <w:r w:rsidRPr="0090491E">
        <w:rPr>
          <w:sz w:val="28"/>
          <w:szCs w:val="28"/>
        </w:rPr>
        <w:t xml:space="preserve">Learn about the summer feeding program in your town.  Only 25 of every low-income </w:t>
      </w:r>
      <w:proofErr w:type="gramStart"/>
      <w:r w:rsidRPr="0090491E">
        <w:rPr>
          <w:sz w:val="28"/>
          <w:szCs w:val="28"/>
        </w:rPr>
        <w:t>students</w:t>
      </w:r>
      <w:proofErr w:type="gramEnd"/>
      <w:r w:rsidRPr="0090491E">
        <w:rPr>
          <w:sz w:val="28"/>
          <w:szCs w:val="28"/>
        </w:rPr>
        <w:t xml:space="preserve"> that participate in school lunch also participate in summer meals.  Remember, most food insecure children get most of their nutrition from School Lunch.  In the summer they do not have this resource.  Find out how many families use SNAP in your community.  If there are no summer meals in your town, advocate for starting these programs which are federally funded.  Help people sign up for WIC, SNAP and summer food programs.  Remember…hunger does not end in the summer.  </w:t>
      </w:r>
    </w:p>
    <w:p w14:paraId="00EC264B" w14:textId="3368525E" w:rsidR="00E037D1" w:rsidRDefault="00E037D1">
      <w:pPr>
        <w:pStyle w:val="BodyA"/>
      </w:pPr>
    </w:p>
    <w:p w14:paraId="442CBA5D" w14:textId="02F64FF0" w:rsidR="00497660" w:rsidRDefault="00497660">
      <w:pPr>
        <w:pStyle w:val="BodyA"/>
      </w:pPr>
    </w:p>
    <w:p w14:paraId="3E656EF9" w14:textId="545F168F" w:rsidR="00497660" w:rsidRDefault="00497660">
      <w:pPr>
        <w:pStyle w:val="BodyA"/>
      </w:pPr>
    </w:p>
    <w:p w14:paraId="5EF13D18" w14:textId="67C1B70E" w:rsidR="00497660" w:rsidRDefault="00497660">
      <w:pPr>
        <w:pStyle w:val="BodyA"/>
      </w:pPr>
    </w:p>
    <w:p w14:paraId="0D987F29" w14:textId="2E531107" w:rsidR="00497660" w:rsidRDefault="00497660">
      <w:pPr>
        <w:pStyle w:val="BodyA"/>
      </w:pPr>
    </w:p>
    <w:p w14:paraId="43C0F7CF" w14:textId="5CEF97DD" w:rsidR="00497660" w:rsidRDefault="00497660">
      <w:pPr>
        <w:pStyle w:val="BodyA"/>
      </w:pPr>
    </w:p>
    <w:p w14:paraId="6EA1E70D" w14:textId="5429E1E5" w:rsidR="00497660" w:rsidRDefault="00497660">
      <w:pPr>
        <w:pStyle w:val="BodyA"/>
      </w:pPr>
    </w:p>
    <w:p w14:paraId="65CBF7EA" w14:textId="5BCEC6D9" w:rsidR="00497660" w:rsidRPr="00472106" w:rsidRDefault="00472106" w:rsidP="00472106">
      <w:pPr>
        <w:pStyle w:val="BodyA"/>
        <w:jc w:val="center"/>
        <w:rPr>
          <w:sz w:val="48"/>
          <w:szCs w:val="48"/>
        </w:rPr>
      </w:pPr>
      <w:r w:rsidRPr="00472106">
        <w:rPr>
          <w:sz w:val="48"/>
          <w:szCs w:val="48"/>
        </w:rPr>
        <w:t>Sample Letter Below</w:t>
      </w:r>
    </w:p>
    <w:p w14:paraId="658353F9" w14:textId="7A396EBD" w:rsidR="00497660" w:rsidRDefault="00497660">
      <w:pPr>
        <w:pStyle w:val="BodyA"/>
      </w:pPr>
    </w:p>
    <w:p w14:paraId="085A4F76" w14:textId="0BA70CA8" w:rsidR="00497660" w:rsidRDefault="00497660">
      <w:pPr>
        <w:pStyle w:val="BodyA"/>
      </w:pPr>
    </w:p>
    <w:p w14:paraId="229D31A5" w14:textId="63F9196D" w:rsidR="00497660" w:rsidRDefault="00472106">
      <w:pPr>
        <w:pStyle w:val="BodyA"/>
      </w:pPr>
      <w:r>
        <w:rPr>
          <w:noProof/>
        </w:rPr>
        <mc:AlternateContent>
          <mc:Choice Requires="wps">
            <w:drawing>
              <wp:anchor distT="0" distB="0" distL="114300" distR="114300" simplePos="0" relativeHeight="251668480" behindDoc="0" locked="0" layoutInCell="1" allowOverlap="1" wp14:anchorId="4C7C2908" wp14:editId="405D0987">
                <wp:simplePos x="0" y="0"/>
                <wp:positionH relativeFrom="column">
                  <wp:posOffset>3219450</wp:posOffset>
                </wp:positionH>
                <wp:positionV relativeFrom="paragraph">
                  <wp:posOffset>25400</wp:posOffset>
                </wp:positionV>
                <wp:extent cx="484632" cy="978408"/>
                <wp:effectExtent l="57150" t="19050" r="0" b="88900"/>
                <wp:wrapNone/>
                <wp:docPr id="1" name="Arrow: Down 1"/>
                <wp:cNvGraphicFramePr/>
                <a:graphic xmlns:a="http://schemas.openxmlformats.org/drawingml/2006/main">
                  <a:graphicData uri="http://schemas.microsoft.com/office/word/2010/wordprocessingShape">
                    <wps:wsp>
                      <wps:cNvSpPr/>
                      <wps:spPr>
                        <a:xfrm>
                          <a:off x="0" y="0"/>
                          <a:ext cx="484632" cy="978408"/>
                        </a:xfrm>
                        <a:prstGeom prst="downArrow">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shapetype w14:anchorId="0F519B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53.5pt;margin-top:2pt;width:38.15pt;height:77.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" adj="16250" strokecolor="#499bc9 [3204]" strokeweight="2pt">
                <v:stroke joinstyle="round"/>
                <v:shadow on="t" color="black" opacity=".5" origin=",.5" offset="0"/>
                <v:textbox style="mso-fit-shape-to-text:t" inset="4pt,4pt,4pt,4pt"/>
              </v:shape>
            </w:pict>
          </mc:Fallback>
        </mc:AlternateContent>
      </w:r>
    </w:p>
    <w:p w14:paraId="52110ECC" w14:textId="15EABC64" w:rsidR="00497660" w:rsidRDefault="00497660" w:rsidP="00472106">
      <w:pPr>
        <w:pStyle w:val="BodyA"/>
        <w:jc w:val="center"/>
      </w:pPr>
    </w:p>
    <w:p w14:paraId="66310653" w14:textId="0C20DE34" w:rsidR="00497660" w:rsidRDefault="00497660">
      <w:pPr>
        <w:pStyle w:val="BodyA"/>
      </w:pPr>
      <w:bookmarkStart w:id="0" w:name="_GoBack"/>
      <w:bookmarkEnd w:id="0"/>
    </w:p>
    <w:p w14:paraId="1F267A4A" w14:textId="222E2401" w:rsidR="00497660" w:rsidRDefault="00497660">
      <w:pPr>
        <w:pStyle w:val="BodyA"/>
      </w:pPr>
    </w:p>
    <w:p w14:paraId="5F2810E7" w14:textId="1F1D6641" w:rsidR="00497660" w:rsidRDefault="00497660">
      <w:pPr>
        <w:pStyle w:val="BodyA"/>
      </w:pPr>
    </w:p>
    <w:p w14:paraId="62115943" w14:textId="77777777" w:rsidR="00497660" w:rsidRPr="00031DBD" w:rsidRDefault="00497660" w:rsidP="00497660">
      <w:pPr>
        <w:pStyle w:val="BodyA"/>
        <w:rPr>
          <w:sz w:val="24"/>
          <w:szCs w:val="24"/>
        </w:rPr>
      </w:pPr>
      <w:r w:rsidRPr="00AC5FAB">
        <w:rPr>
          <w:sz w:val="28"/>
          <w:szCs w:val="28"/>
        </w:rPr>
        <w:t>Dear Congressperson/Senator</w:t>
      </w:r>
      <w:r w:rsidRPr="00031DBD">
        <w:rPr>
          <w:sz w:val="24"/>
          <w:szCs w:val="24"/>
        </w:rPr>
        <w:t>:</w:t>
      </w:r>
    </w:p>
    <w:p w14:paraId="4E9A3A87" w14:textId="77777777" w:rsidR="00497660" w:rsidRPr="00031DBD" w:rsidRDefault="00497660" w:rsidP="00497660">
      <w:pPr>
        <w:pStyle w:val="BodyA"/>
        <w:rPr>
          <w:sz w:val="24"/>
          <w:szCs w:val="24"/>
        </w:rPr>
      </w:pPr>
    </w:p>
    <w:p w14:paraId="0DC4290F" w14:textId="77777777" w:rsidR="00497660" w:rsidRPr="00031DBD" w:rsidRDefault="00497660" w:rsidP="00497660">
      <w:pPr>
        <w:pStyle w:val="BodyA"/>
        <w:rPr>
          <w:sz w:val="24"/>
          <w:szCs w:val="24"/>
        </w:rPr>
      </w:pPr>
      <w:r w:rsidRPr="00031DBD">
        <w:rPr>
          <w:sz w:val="24"/>
          <w:szCs w:val="24"/>
        </w:rPr>
        <w:t xml:space="preserve">We continue to be very concerned about food insecurity in CT. and </w:t>
      </w:r>
      <w:proofErr w:type="gramStart"/>
      <w:r w:rsidRPr="00031DBD">
        <w:rPr>
          <w:sz w:val="24"/>
          <w:szCs w:val="24"/>
        </w:rPr>
        <w:t>families</w:t>
      </w:r>
      <w:proofErr w:type="gramEnd"/>
      <w:r w:rsidRPr="00031DBD">
        <w:rPr>
          <w:sz w:val="24"/>
          <w:szCs w:val="24"/>
        </w:rPr>
        <w:t xml:space="preserve"> inability to secure enough food.   As you know, CT has one of the highest costs for renting an apartment.  The average cost for an apartment in CT is $1295/month.  About 1/4 of the renters pay half of their pay for rent.  To be eligible for SNAP, they need to pay 30% of the eligible amount.   This leaves only the remainder of income to pay for all other expenses including child care, heat, light, medical, automobile expenses, etc. </w:t>
      </w:r>
    </w:p>
    <w:p w14:paraId="3967DA06" w14:textId="77777777" w:rsidR="00497660" w:rsidRPr="00031DBD" w:rsidRDefault="00497660" w:rsidP="00497660">
      <w:pPr>
        <w:pStyle w:val="BodyA"/>
        <w:rPr>
          <w:sz w:val="28"/>
          <w:szCs w:val="28"/>
        </w:rPr>
      </w:pPr>
    </w:p>
    <w:p w14:paraId="6023ED26" w14:textId="77777777" w:rsidR="00497660" w:rsidRPr="00031DBD" w:rsidRDefault="00497660" w:rsidP="00497660">
      <w:pPr>
        <w:pStyle w:val="BodyA"/>
        <w:rPr>
          <w:b/>
          <w:bCs/>
          <w:sz w:val="28"/>
          <w:szCs w:val="28"/>
          <w:u w:val="single"/>
        </w:rPr>
      </w:pPr>
      <w:r w:rsidRPr="00031DBD">
        <w:rPr>
          <w:b/>
          <w:bCs/>
          <w:sz w:val="28"/>
          <w:szCs w:val="28"/>
          <w:u w:val="single"/>
        </w:rPr>
        <w:t>Cost of Living Index *in CT vs. US</w:t>
      </w:r>
    </w:p>
    <w:p w14:paraId="5D4DA3E5" w14:textId="77777777" w:rsidR="00497660" w:rsidRDefault="00497660" w:rsidP="00497660">
      <w:pPr>
        <w:pStyle w:val="BodyA"/>
      </w:pPr>
    </w:p>
    <w:tbl>
      <w:tblPr>
        <w:tblW w:w="7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2394"/>
        <w:gridCol w:w="2393"/>
        <w:gridCol w:w="2393"/>
      </w:tblGrid>
      <w:tr w:rsidR="00497660" w14:paraId="26CDB2B7" w14:textId="77777777" w:rsidTr="00521F62">
        <w:trPr>
          <w:trHeight w:val="319"/>
          <w:tblHeader/>
        </w:trPr>
        <w:tc>
          <w:tcPr>
            <w:tcW w:w="2394" w:type="dxa"/>
            <w:tcBorders>
              <w:top w:val="single" w:sz="8" w:space="0" w:color="FFFFFF"/>
              <w:left w:val="single" w:sz="8" w:space="0" w:color="FFFFFF"/>
              <w:bottom w:val="single" w:sz="24" w:space="0" w:color="FFFFFF"/>
              <w:right w:val="single" w:sz="8" w:space="0" w:color="FFFFFF"/>
            </w:tcBorders>
            <w:shd w:val="clear" w:color="auto" w:fill="499BC9"/>
            <w:tcMar>
              <w:top w:w="0" w:type="dxa"/>
              <w:left w:w="0" w:type="dxa"/>
              <w:bottom w:w="0" w:type="dxa"/>
              <w:right w:w="0" w:type="dxa"/>
            </w:tcMar>
          </w:tcPr>
          <w:p w14:paraId="069560E9" w14:textId="77777777" w:rsidR="00497660" w:rsidRDefault="00497660" w:rsidP="00521F62">
            <w:pPr>
              <w:suppressAutoHyphens/>
              <w:outlineLvl w:val="0"/>
            </w:pPr>
            <w:r>
              <w:rPr>
                <w:rFonts w:ascii="Helvetica" w:hAnsi="Helvetica" w:cs="Arial Unicode MS"/>
                <w:b/>
                <w:bCs/>
                <w:color w:val="FFFFFF"/>
                <w:sz w:val="36"/>
                <w:szCs w:val="36"/>
              </w:rPr>
              <w:t>Expense</w:t>
            </w:r>
          </w:p>
        </w:tc>
        <w:tc>
          <w:tcPr>
            <w:tcW w:w="2393" w:type="dxa"/>
            <w:tcBorders>
              <w:top w:val="single" w:sz="8" w:space="0" w:color="FFFFFF"/>
              <w:left w:val="single" w:sz="8" w:space="0" w:color="FFFFFF"/>
              <w:bottom w:val="single" w:sz="24" w:space="0" w:color="FFFFFF"/>
              <w:right w:val="single" w:sz="8" w:space="0" w:color="FFFFFF"/>
            </w:tcBorders>
            <w:shd w:val="clear" w:color="auto" w:fill="499BC9"/>
            <w:tcMar>
              <w:top w:w="0" w:type="dxa"/>
              <w:left w:w="0" w:type="dxa"/>
              <w:bottom w:w="0" w:type="dxa"/>
              <w:right w:w="0" w:type="dxa"/>
            </w:tcMar>
          </w:tcPr>
          <w:p w14:paraId="2BB38085" w14:textId="77777777" w:rsidR="00497660" w:rsidRDefault="00497660" w:rsidP="00521F62">
            <w:pPr>
              <w:suppressAutoHyphens/>
              <w:outlineLvl w:val="0"/>
            </w:pPr>
            <w:r>
              <w:rPr>
                <w:rFonts w:ascii="Helvetica" w:hAnsi="Helvetica" w:cs="Arial Unicode MS"/>
                <w:b/>
                <w:bCs/>
                <w:color w:val="FFFFFF"/>
                <w:sz w:val="36"/>
                <w:szCs w:val="36"/>
              </w:rPr>
              <w:t>CT</w:t>
            </w:r>
          </w:p>
        </w:tc>
        <w:tc>
          <w:tcPr>
            <w:tcW w:w="2393" w:type="dxa"/>
            <w:tcBorders>
              <w:top w:val="single" w:sz="8" w:space="0" w:color="FFFFFF"/>
              <w:left w:val="single" w:sz="8" w:space="0" w:color="FFFFFF"/>
              <w:bottom w:val="single" w:sz="24" w:space="0" w:color="FFFFFF"/>
              <w:right w:val="single" w:sz="8" w:space="0" w:color="FFFFFF"/>
            </w:tcBorders>
            <w:shd w:val="clear" w:color="auto" w:fill="499BC9"/>
            <w:tcMar>
              <w:top w:w="0" w:type="dxa"/>
              <w:left w:w="0" w:type="dxa"/>
              <w:bottom w:w="0" w:type="dxa"/>
              <w:right w:w="0" w:type="dxa"/>
            </w:tcMar>
          </w:tcPr>
          <w:p w14:paraId="205638CC" w14:textId="77777777" w:rsidR="00497660" w:rsidRDefault="00497660" w:rsidP="00521F62">
            <w:pPr>
              <w:suppressAutoHyphens/>
              <w:outlineLvl w:val="0"/>
            </w:pPr>
            <w:r>
              <w:rPr>
                <w:rFonts w:ascii="Helvetica" w:hAnsi="Helvetica" w:cs="Arial Unicode MS"/>
                <w:b/>
                <w:bCs/>
                <w:color w:val="FFFFFF"/>
                <w:sz w:val="36"/>
                <w:szCs w:val="36"/>
              </w:rPr>
              <w:t>U.S.</w:t>
            </w:r>
          </w:p>
        </w:tc>
      </w:tr>
      <w:tr w:rsidR="00497660" w14:paraId="63868E37" w14:textId="77777777" w:rsidTr="00521F62">
        <w:tblPrEx>
          <w:shd w:val="clear" w:color="auto" w:fill="CEDDEB"/>
        </w:tblPrEx>
        <w:trPr>
          <w:trHeight w:val="319"/>
        </w:trPr>
        <w:tc>
          <w:tcPr>
            <w:tcW w:w="2394" w:type="dxa"/>
            <w:tcBorders>
              <w:top w:val="single" w:sz="24" w:space="0" w:color="FFFFFF"/>
              <w:left w:val="single" w:sz="8" w:space="0" w:color="FFFFFF"/>
              <w:bottom w:val="single" w:sz="8" w:space="0" w:color="FFFFFF"/>
              <w:right w:val="single" w:sz="8" w:space="0" w:color="FFFFFF"/>
            </w:tcBorders>
            <w:shd w:val="clear" w:color="auto" w:fill="CEDDEB"/>
            <w:tcMar>
              <w:top w:w="0" w:type="dxa"/>
              <w:left w:w="0" w:type="dxa"/>
              <w:bottom w:w="0" w:type="dxa"/>
              <w:right w:w="0" w:type="dxa"/>
            </w:tcMar>
          </w:tcPr>
          <w:p w14:paraId="3C4DF0B2" w14:textId="77777777" w:rsidR="00497660" w:rsidRDefault="00497660" w:rsidP="00521F62">
            <w:pPr>
              <w:suppressAutoHyphens/>
              <w:outlineLvl w:val="0"/>
            </w:pPr>
            <w:r>
              <w:rPr>
                <w:rFonts w:ascii="Helvetica" w:hAnsi="Helvetica" w:cs="Arial Unicode MS"/>
                <w:color w:val="000000"/>
                <w:sz w:val="36"/>
                <w:szCs w:val="36"/>
              </w:rPr>
              <w:t>Housing</w:t>
            </w:r>
          </w:p>
        </w:tc>
        <w:tc>
          <w:tcPr>
            <w:tcW w:w="2393" w:type="dxa"/>
            <w:tcBorders>
              <w:top w:val="single" w:sz="24" w:space="0" w:color="FFFFFF"/>
              <w:left w:val="single" w:sz="8" w:space="0" w:color="FFFFFF"/>
              <w:bottom w:val="single" w:sz="8" w:space="0" w:color="FFFFFF"/>
              <w:right w:val="single" w:sz="8" w:space="0" w:color="FFFFFF"/>
            </w:tcBorders>
            <w:shd w:val="clear" w:color="auto" w:fill="CEDDEB"/>
            <w:tcMar>
              <w:top w:w="0" w:type="dxa"/>
              <w:left w:w="0" w:type="dxa"/>
              <w:bottom w:w="0" w:type="dxa"/>
              <w:right w:w="0" w:type="dxa"/>
            </w:tcMar>
          </w:tcPr>
          <w:p w14:paraId="1517AAD1" w14:textId="77777777" w:rsidR="00497660" w:rsidRDefault="00497660" w:rsidP="00521F62">
            <w:pPr>
              <w:suppressAutoHyphens/>
              <w:outlineLvl w:val="0"/>
            </w:pPr>
            <w:r>
              <w:rPr>
                <w:rFonts w:ascii="Helvetica" w:hAnsi="Helvetica" w:cs="Arial Unicode MS"/>
                <w:color w:val="000000"/>
                <w:sz w:val="36"/>
                <w:szCs w:val="36"/>
              </w:rPr>
              <w:t>126.2</w:t>
            </w:r>
          </w:p>
        </w:tc>
        <w:tc>
          <w:tcPr>
            <w:tcW w:w="2393" w:type="dxa"/>
            <w:tcBorders>
              <w:top w:val="single" w:sz="24" w:space="0" w:color="FFFFFF"/>
              <w:left w:val="single" w:sz="8" w:space="0" w:color="FFFFFF"/>
              <w:bottom w:val="single" w:sz="8" w:space="0" w:color="FFFFFF"/>
              <w:right w:val="single" w:sz="8" w:space="0" w:color="FFFFFF"/>
            </w:tcBorders>
            <w:shd w:val="clear" w:color="auto" w:fill="CEDDEB"/>
            <w:tcMar>
              <w:top w:w="0" w:type="dxa"/>
              <w:left w:w="0" w:type="dxa"/>
              <w:bottom w:w="0" w:type="dxa"/>
              <w:right w:w="0" w:type="dxa"/>
            </w:tcMar>
          </w:tcPr>
          <w:p w14:paraId="4800D8B6" w14:textId="77777777" w:rsidR="00497660" w:rsidRDefault="00497660" w:rsidP="00521F62">
            <w:pPr>
              <w:suppressAutoHyphens/>
              <w:outlineLvl w:val="0"/>
            </w:pPr>
            <w:r>
              <w:rPr>
                <w:rFonts w:ascii="Helvetica" w:hAnsi="Helvetica" w:cs="Arial Unicode MS"/>
                <w:color w:val="000000"/>
                <w:sz w:val="36"/>
                <w:szCs w:val="36"/>
              </w:rPr>
              <w:t>100</w:t>
            </w:r>
          </w:p>
        </w:tc>
      </w:tr>
      <w:tr w:rsidR="00497660" w14:paraId="1BCC92C1" w14:textId="77777777" w:rsidTr="00521F62">
        <w:tblPrEx>
          <w:shd w:val="clear" w:color="auto" w:fill="CEDDEB"/>
        </w:tblPrEx>
        <w:trPr>
          <w:trHeight w:val="306"/>
        </w:trPr>
        <w:tc>
          <w:tcPr>
            <w:tcW w:w="2394" w:type="dxa"/>
            <w:tcBorders>
              <w:top w:val="single" w:sz="8" w:space="0" w:color="FFFFFF"/>
              <w:left w:val="single" w:sz="8" w:space="0" w:color="FFFFFF"/>
              <w:bottom w:val="single" w:sz="8" w:space="0" w:color="FFFFFF"/>
              <w:right w:val="single" w:sz="8" w:space="0" w:color="FFFFFF"/>
            </w:tcBorders>
            <w:shd w:val="clear" w:color="auto" w:fill="E8EEF5"/>
            <w:tcMar>
              <w:top w:w="0" w:type="dxa"/>
              <w:left w:w="0" w:type="dxa"/>
              <w:bottom w:w="0" w:type="dxa"/>
              <w:right w:w="0" w:type="dxa"/>
            </w:tcMar>
          </w:tcPr>
          <w:p w14:paraId="3C0AB47D" w14:textId="77777777" w:rsidR="00497660" w:rsidRDefault="00497660" w:rsidP="00521F62">
            <w:pPr>
              <w:suppressAutoHyphens/>
              <w:outlineLvl w:val="0"/>
            </w:pPr>
            <w:r>
              <w:rPr>
                <w:rFonts w:ascii="Helvetica" w:hAnsi="Helvetica" w:cs="Arial Unicode MS"/>
                <w:color w:val="000000"/>
                <w:sz w:val="36"/>
                <w:szCs w:val="36"/>
              </w:rPr>
              <w:t>Median Home</w:t>
            </w:r>
          </w:p>
        </w:tc>
        <w:tc>
          <w:tcPr>
            <w:tcW w:w="2393" w:type="dxa"/>
            <w:tcBorders>
              <w:top w:val="single" w:sz="8" w:space="0" w:color="FFFFFF"/>
              <w:left w:val="single" w:sz="8" w:space="0" w:color="FFFFFF"/>
              <w:bottom w:val="single" w:sz="8" w:space="0" w:color="FFFFFF"/>
              <w:right w:val="single" w:sz="8" w:space="0" w:color="FFFFFF"/>
            </w:tcBorders>
            <w:shd w:val="clear" w:color="auto" w:fill="E8EEF5"/>
            <w:tcMar>
              <w:top w:w="0" w:type="dxa"/>
              <w:left w:w="0" w:type="dxa"/>
              <w:bottom w:w="0" w:type="dxa"/>
              <w:right w:w="0" w:type="dxa"/>
            </w:tcMar>
          </w:tcPr>
          <w:p w14:paraId="01BAF774" w14:textId="0B4A5DB2" w:rsidR="00497660" w:rsidRDefault="00497660" w:rsidP="00521F62">
            <w:pPr>
              <w:suppressAutoHyphens/>
              <w:outlineLvl w:val="0"/>
            </w:pPr>
            <w:r>
              <w:rPr>
                <w:rFonts w:ascii="Helvetica" w:hAnsi="Helvetica" w:cs="Arial Unicode MS"/>
                <w:color w:val="000000"/>
                <w:sz w:val="36"/>
                <w:szCs w:val="36"/>
              </w:rPr>
              <w:t>234,000</w:t>
            </w:r>
          </w:p>
        </w:tc>
        <w:tc>
          <w:tcPr>
            <w:tcW w:w="2393" w:type="dxa"/>
            <w:tcBorders>
              <w:top w:val="single" w:sz="8" w:space="0" w:color="FFFFFF"/>
              <w:left w:val="single" w:sz="8" w:space="0" w:color="FFFFFF"/>
              <w:bottom w:val="single" w:sz="8" w:space="0" w:color="FFFFFF"/>
              <w:right w:val="single" w:sz="8" w:space="0" w:color="FFFFFF"/>
            </w:tcBorders>
            <w:shd w:val="clear" w:color="auto" w:fill="E8EEF5"/>
            <w:tcMar>
              <w:top w:w="0" w:type="dxa"/>
              <w:left w:w="0" w:type="dxa"/>
              <w:bottom w:w="0" w:type="dxa"/>
              <w:right w:w="0" w:type="dxa"/>
            </w:tcMar>
          </w:tcPr>
          <w:p w14:paraId="7CB3E106" w14:textId="77777777" w:rsidR="00497660" w:rsidRDefault="00497660" w:rsidP="00521F62">
            <w:pPr>
              <w:suppressAutoHyphens/>
              <w:outlineLvl w:val="0"/>
            </w:pPr>
            <w:r>
              <w:rPr>
                <w:rFonts w:ascii="Helvetica" w:hAnsi="Helvetica" w:cs="Arial Unicode MS"/>
                <w:color w:val="000000"/>
                <w:sz w:val="36"/>
                <w:szCs w:val="36"/>
              </w:rPr>
              <w:t>219,000</w:t>
            </w:r>
          </w:p>
        </w:tc>
      </w:tr>
      <w:tr w:rsidR="00497660" w14:paraId="2A6B8A1D" w14:textId="77777777" w:rsidTr="00521F62">
        <w:tblPrEx>
          <w:shd w:val="clear" w:color="auto" w:fill="CEDDEB"/>
        </w:tblPrEx>
        <w:trPr>
          <w:trHeight w:val="306"/>
        </w:trPr>
        <w:tc>
          <w:tcPr>
            <w:tcW w:w="2394" w:type="dxa"/>
            <w:tcBorders>
              <w:top w:val="single" w:sz="8" w:space="0" w:color="FFFFFF"/>
              <w:left w:val="single" w:sz="8" w:space="0" w:color="FFFFFF"/>
              <w:bottom w:val="single" w:sz="8" w:space="0" w:color="FFFFFF"/>
              <w:right w:val="single" w:sz="8" w:space="0" w:color="FFFFFF"/>
            </w:tcBorders>
            <w:shd w:val="clear" w:color="auto" w:fill="CEDDEB"/>
            <w:tcMar>
              <w:top w:w="0" w:type="dxa"/>
              <w:left w:w="0" w:type="dxa"/>
              <w:bottom w:w="0" w:type="dxa"/>
              <w:right w:w="0" w:type="dxa"/>
            </w:tcMar>
          </w:tcPr>
          <w:p w14:paraId="1226ABFD" w14:textId="77777777" w:rsidR="00497660" w:rsidRDefault="00497660" w:rsidP="00521F62">
            <w:pPr>
              <w:suppressAutoHyphens/>
              <w:outlineLvl w:val="0"/>
            </w:pPr>
            <w:r>
              <w:rPr>
                <w:rFonts w:ascii="Helvetica" w:hAnsi="Helvetica" w:cs="Arial Unicode MS"/>
                <w:color w:val="000000"/>
                <w:sz w:val="36"/>
                <w:szCs w:val="36"/>
              </w:rPr>
              <w:t>Utilities</w:t>
            </w:r>
          </w:p>
        </w:tc>
        <w:tc>
          <w:tcPr>
            <w:tcW w:w="2393" w:type="dxa"/>
            <w:tcBorders>
              <w:top w:val="single" w:sz="8" w:space="0" w:color="FFFFFF"/>
              <w:left w:val="single" w:sz="8" w:space="0" w:color="FFFFFF"/>
              <w:bottom w:val="single" w:sz="8" w:space="0" w:color="FFFFFF"/>
              <w:right w:val="single" w:sz="8" w:space="0" w:color="FFFFFF"/>
            </w:tcBorders>
            <w:shd w:val="clear" w:color="auto" w:fill="CEDDEB"/>
            <w:tcMar>
              <w:top w:w="0" w:type="dxa"/>
              <w:left w:w="0" w:type="dxa"/>
              <w:bottom w:w="0" w:type="dxa"/>
              <w:right w:w="0" w:type="dxa"/>
            </w:tcMar>
          </w:tcPr>
          <w:p w14:paraId="70A0D363" w14:textId="77777777" w:rsidR="00497660" w:rsidRDefault="00497660" w:rsidP="00521F62">
            <w:pPr>
              <w:suppressAutoHyphens/>
              <w:outlineLvl w:val="0"/>
            </w:pPr>
            <w:r>
              <w:rPr>
                <w:rFonts w:ascii="Helvetica" w:hAnsi="Helvetica" w:cs="Arial Unicode MS"/>
                <w:color w:val="000000"/>
                <w:sz w:val="36"/>
                <w:szCs w:val="36"/>
              </w:rPr>
              <w:t>118.5</w:t>
            </w:r>
          </w:p>
        </w:tc>
        <w:tc>
          <w:tcPr>
            <w:tcW w:w="2393" w:type="dxa"/>
            <w:tcBorders>
              <w:top w:val="single" w:sz="8" w:space="0" w:color="FFFFFF"/>
              <w:left w:val="single" w:sz="8" w:space="0" w:color="FFFFFF"/>
              <w:bottom w:val="single" w:sz="8" w:space="0" w:color="FFFFFF"/>
              <w:right w:val="single" w:sz="8" w:space="0" w:color="FFFFFF"/>
            </w:tcBorders>
            <w:shd w:val="clear" w:color="auto" w:fill="CEDDEB"/>
            <w:tcMar>
              <w:top w:w="0" w:type="dxa"/>
              <w:left w:w="0" w:type="dxa"/>
              <w:bottom w:w="0" w:type="dxa"/>
              <w:right w:w="0" w:type="dxa"/>
            </w:tcMar>
          </w:tcPr>
          <w:p w14:paraId="64DA6BEF" w14:textId="77777777" w:rsidR="00497660" w:rsidRDefault="00497660" w:rsidP="00521F62">
            <w:pPr>
              <w:suppressAutoHyphens/>
              <w:outlineLvl w:val="0"/>
            </w:pPr>
            <w:r>
              <w:rPr>
                <w:rFonts w:ascii="Helvetica" w:hAnsi="Helvetica" w:cs="Arial Unicode MS"/>
                <w:color w:val="000000"/>
                <w:sz w:val="36"/>
                <w:szCs w:val="36"/>
              </w:rPr>
              <w:t>100</w:t>
            </w:r>
          </w:p>
        </w:tc>
      </w:tr>
      <w:tr w:rsidR="00497660" w14:paraId="288B0493" w14:textId="77777777" w:rsidTr="00521F62">
        <w:tblPrEx>
          <w:shd w:val="clear" w:color="auto" w:fill="CEDDEB"/>
        </w:tblPrEx>
        <w:trPr>
          <w:trHeight w:val="306"/>
        </w:trPr>
        <w:tc>
          <w:tcPr>
            <w:tcW w:w="2394" w:type="dxa"/>
            <w:tcBorders>
              <w:top w:val="single" w:sz="8" w:space="0" w:color="FFFFFF"/>
              <w:left w:val="single" w:sz="8" w:space="0" w:color="FFFFFF"/>
              <w:bottom w:val="single" w:sz="8" w:space="0" w:color="FFFFFF"/>
              <w:right w:val="single" w:sz="8" w:space="0" w:color="FFFFFF"/>
            </w:tcBorders>
            <w:shd w:val="clear" w:color="auto" w:fill="E8EEF5"/>
            <w:tcMar>
              <w:top w:w="0" w:type="dxa"/>
              <w:left w:w="0" w:type="dxa"/>
              <w:bottom w:w="0" w:type="dxa"/>
              <w:right w:w="0" w:type="dxa"/>
            </w:tcMar>
          </w:tcPr>
          <w:p w14:paraId="7A9E4FA7" w14:textId="77777777" w:rsidR="00497660" w:rsidRDefault="00497660" w:rsidP="00521F62">
            <w:pPr>
              <w:suppressAutoHyphens/>
              <w:outlineLvl w:val="0"/>
            </w:pPr>
            <w:r>
              <w:rPr>
                <w:rFonts w:ascii="Helvetica" w:hAnsi="Helvetica" w:cs="Arial Unicode MS"/>
                <w:color w:val="000000"/>
                <w:sz w:val="36"/>
                <w:szCs w:val="36"/>
              </w:rPr>
              <w:t>Transportation</w:t>
            </w:r>
          </w:p>
        </w:tc>
        <w:tc>
          <w:tcPr>
            <w:tcW w:w="2393" w:type="dxa"/>
            <w:tcBorders>
              <w:top w:val="single" w:sz="8" w:space="0" w:color="FFFFFF"/>
              <w:left w:val="single" w:sz="8" w:space="0" w:color="FFFFFF"/>
              <w:bottom w:val="single" w:sz="8" w:space="0" w:color="FFFFFF"/>
              <w:right w:val="single" w:sz="8" w:space="0" w:color="FFFFFF"/>
            </w:tcBorders>
            <w:shd w:val="clear" w:color="auto" w:fill="E8EEF5"/>
            <w:tcMar>
              <w:top w:w="0" w:type="dxa"/>
              <w:left w:w="0" w:type="dxa"/>
              <w:bottom w:w="0" w:type="dxa"/>
              <w:right w:w="0" w:type="dxa"/>
            </w:tcMar>
          </w:tcPr>
          <w:p w14:paraId="2662A0B2" w14:textId="77777777" w:rsidR="00497660" w:rsidRDefault="00497660" w:rsidP="00521F62">
            <w:pPr>
              <w:suppressAutoHyphens/>
              <w:outlineLvl w:val="0"/>
            </w:pPr>
            <w:r>
              <w:rPr>
                <w:rFonts w:ascii="Helvetica" w:hAnsi="Helvetica" w:cs="Arial Unicode MS"/>
                <w:color w:val="000000"/>
                <w:sz w:val="36"/>
                <w:szCs w:val="36"/>
              </w:rPr>
              <w:t>128</w:t>
            </w:r>
          </w:p>
        </w:tc>
        <w:tc>
          <w:tcPr>
            <w:tcW w:w="2393" w:type="dxa"/>
            <w:tcBorders>
              <w:top w:val="single" w:sz="8" w:space="0" w:color="FFFFFF"/>
              <w:left w:val="single" w:sz="8" w:space="0" w:color="FFFFFF"/>
              <w:bottom w:val="single" w:sz="8" w:space="0" w:color="FFFFFF"/>
              <w:right w:val="single" w:sz="8" w:space="0" w:color="FFFFFF"/>
            </w:tcBorders>
            <w:shd w:val="clear" w:color="auto" w:fill="E8EEF5"/>
            <w:tcMar>
              <w:top w:w="0" w:type="dxa"/>
              <w:left w:w="0" w:type="dxa"/>
              <w:bottom w:w="0" w:type="dxa"/>
              <w:right w:w="0" w:type="dxa"/>
            </w:tcMar>
          </w:tcPr>
          <w:p w14:paraId="30BB9D37" w14:textId="77777777" w:rsidR="00497660" w:rsidRDefault="00497660" w:rsidP="00521F62">
            <w:pPr>
              <w:suppressAutoHyphens/>
              <w:outlineLvl w:val="0"/>
            </w:pPr>
            <w:r>
              <w:rPr>
                <w:rFonts w:ascii="Helvetica" w:hAnsi="Helvetica" w:cs="Arial Unicode MS"/>
                <w:color w:val="000000"/>
                <w:sz w:val="36"/>
                <w:szCs w:val="36"/>
              </w:rPr>
              <w:t>100</w:t>
            </w:r>
          </w:p>
        </w:tc>
      </w:tr>
      <w:tr w:rsidR="00497660" w14:paraId="24816E09" w14:textId="77777777" w:rsidTr="00521F62">
        <w:tblPrEx>
          <w:shd w:val="clear" w:color="auto" w:fill="CEDDEB"/>
        </w:tblPrEx>
        <w:trPr>
          <w:trHeight w:val="306"/>
        </w:trPr>
        <w:tc>
          <w:tcPr>
            <w:tcW w:w="2394" w:type="dxa"/>
            <w:tcBorders>
              <w:top w:val="single" w:sz="8" w:space="0" w:color="FFFFFF"/>
              <w:left w:val="single" w:sz="8" w:space="0" w:color="FFFFFF"/>
              <w:bottom w:val="single" w:sz="8" w:space="0" w:color="FFFFFF"/>
              <w:right w:val="single" w:sz="8" w:space="0" w:color="FFFFFF"/>
            </w:tcBorders>
            <w:shd w:val="clear" w:color="auto" w:fill="CEDDEB"/>
            <w:tcMar>
              <w:top w:w="0" w:type="dxa"/>
              <w:left w:w="0" w:type="dxa"/>
              <w:bottom w:w="0" w:type="dxa"/>
              <w:right w:w="0" w:type="dxa"/>
            </w:tcMar>
          </w:tcPr>
          <w:p w14:paraId="783B3AB7" w14:textId="77777777" w:rsidR="00497660" w:rsidRDefault="00497660" w:rsidP="00521F62">
            <w:pPr>
              <w:suppressAutoHyphens/>
              <w:outlineLvl w:val="0"/>
            </w:pPr>
            <w:r>
              <w:rPr>
                <w:rFonts w:ascii="Helvetica" w:hAnsi="Helvetica" w:cs="Arial Unicode MS"/>
                <w:color w:val="000000"/>
                <w:sz w:val="36"/>
                <w:szCs w:val="36"/>
              </w:rPr>
              <w:t>Health</w:t>
            </w:r>
          </w:p>
        </w:tc>
        <w:tc>
          <w:tcPr>
            <w:tcW w:w="2393" w:type="dxa"/>
            <w:tcBorders>
              <w:top w:val="single" w:sz="8" w:space="0" w:color="FFFFFF"/>
              <w:left w:val="single" w:sz="8" w:space="0" w:color="FFFFFF"/>
              <w:bottom w:val="single" w:sz="8" w:space="0" w:color="FFFFFF"/>
              <w:right w:val="single" w:sz="8" w:space="0" w:color="FFFFFF"/>
            </w:tcBorders>
            <w:shd w:val="clear" w:color="auto" w:fill="CEDDEB"/>
            <w:tcMar>
              <w:top w:w="0" w:type="dxa"/>
              <w:left w:w="0" w:type="dxa"/>
              <w:bottom w:w="0" w:type="dxa"/>
              <w:right w:w="0" w:type="dxa"/>
            </w:tcMar>
          </w:tcPr>
          <w:p w14:paraId="13486AFB" w14:textId="77777777" w:rsidR="00497660" w:rsidRDefault="00497660" w:rsidP="00521F62">
            <w:pPr>
              <w:suppressAutoHyphens/>
              <w:outlineLvl w:val="0"/>
            </w:pPr>
            <w:r>
              <w:rPr>
                <w:rFonts w:ascii="Helvetica" w:hAnsi="Helvetica" w:cs="Arial Unicode MS"/>
                <w:color w:val="000000"/>
                <w:sz w:val="36"/>
                <w:szCs w:val="36"/>
              </w:rPr>
              <w:t>105.5</w:t>
            </w:r>
          </w:p>
        </w:tc>
        <w:tc>
          <w:tcPr>
            <w:tcW w:w="2393" w:type="dxa"/>
            <w:tcBorders>
              <w:top w:val="single" w:sz="8" w:space="0" w:color="FFFFFF"/>
              <w:left w:val="single" w:sz="8" w:space="0" w:color="FFFFFF"/>
              <w:bottom w:val="single" w:sz="8" w:space="0" w:color="FFFFFF"/>
              <w:right w:val="single" w:sz="8" w:space="0" w:color="FFFFFF"/>
            </w:tcBorders>
            <w:shd w:val="clear" w:color="auto" w:fill="CEDDEB"/>
            <w:tcMar>
              <w:top w:w="0" w:type="dxa"/>
              <w:left w:w="0" w:type="dxa"/>
              <w:bottom w:w="0" w:type="dxa"/>
              <w:right w:w="0" w:type="dxa"/>
            </w:tcMar>
          </w:tcPr>
          <w:p w14:paraId="5C3CD342" w14:textId="77777777" w:rsidR="00497660" w:rsidRDefault="00497660" w:rsidP="00521F62">
            <w:pPr>
              <w:suppressAutoHyphens/>
              <w:outlineLvl w:val="0"/>
            </w:pPr>
            <w:r>
              <w:rPr>
                <w:rFonts w:ascii="Helvetica" w:hAnsi="Helvetica" w:cs="Arial Unicode MS"/>
                <w:color w:val="000000"/>
                <w:sz w:val="36"/>
                <w:szCs w:val="36"/>
              </w:rPr>
              <w:t>100</w:t>
            </w:r>
          </w:p>
        </w:tc>
      </w:tr>
      <w:tr w:rsidR="00497660" w14:paraId="476F2EB7" w14:textId="77777777" w:rsidTr="00521F62">
        <w:tblPrEx>
          <w:shd w:val="clear" w:color="auto" w:fill="CEDDEB"/>
        </w:tblPrEx>
        <w:trPr>
          <w:trHeight w:val="306"/>
        </w:trPr>
        <w:tc>
          <w:tcPr>
            <w:tcW w:w="2394" w:type="dxa"/>
            <w:tcBorders>
              <w:top w:val="single" w:sz="8" w:space="0" w:color="FFFFFF"/>
              <w:left w:val="single" w:sz="8" w:space="0" w:color="FFFFFF"/>
              <w:bottom w:val="single" w:sz="8" w:space="0" w:color="FFFFFF"/>
              <w:right w:val="single" w:sz="8" w:space="0" w:color="FFFFFF"/>
            </w:tcBorders>
            <w:shd w:val="clear" w:color="auto" w:fill="E8EEF5"/>
            <w:tcMar>
              <w:top w:w="0" w:type="dxa"/>
              <w:left w:w="0" w:type="dxa"/>
              <w:bottom w:w="0" w:type="dxa"/>
              <w:right w:w="0" w:type="dxa"/>
            </w:tcMar>
          </w:tcPr>
          <w:p w14:paraId="146707B2" w14:textId="77777777" w:rsidR="00497660" w:rsidRDefault="00497660" w:rsidP="00521F62">
            <w:pPr>
              <w:suppressAutoHyphens/>
              <w:outlineLvl w:val="0"/>
            </w:pPr>
            <w:r>
              <w:rPr>
                <w:rFonts w:ascii="Helvetica" w:hAnsi="Helvetica" w:cs="Arial Unicode MS"/>
                <w:color w:val="000000"/>
                <w:sz w:val="36"/>
                <w:szCs w:val="36"/>
              </w:rPr>
              <w:t>Overall</w:t>
            </w:r>
          </w:p>
        </w:tc>
        <w:tc>
          <w:tcPr>
            <w:tcW w:w="2393" w:type="dxa"/>
            <w:tcBorders>
              <w:top w:val="single" w:sz="8" w:space="0" w:color="FFFFFF"/>
              <w:left w:val="single" w:sz="8" w:space="0" w:color="FFFFFF"/>
              <w:bottom w:val="single" w:sz="8" w:space="0" w:color="FFFFFF"/>
              <w:right w:val="single" w:sz="8" w:space="0" w:color="FFFFFF"/>
            </w:tcBorders>
            <w:shd w:val="clear" w:color="auto" w:fill="E8EEF5"/>
            <w:tcMar>
              <w:top w:w="0" w:type="dxa"/>
              <w:left w:w="0" w:type="dxa"/>
              <w:bottom w:w="0" w:type="dxa"/>
              <w:right w:w="0" w:type="dxa"/>
            </w:tcMar>
          </w:tcPr>
          <w:p w14:paraId="4F9EE286" w14:textId="77777777" w:rsidR="00497660" w:rsidRDefault="00497660" w:rsidP="00521F62">
            <w:pPr>
              <w:suppressAutoHyphens/>
              <w:outlineLvl w:val="0"/>
            </w:pPr>
            <w:r>
              <w:rPr>
                <w:rFonts w:ascii="Helvetica" w:hAnsi="Helvetica" w:cs="Arial Unicode MS"/>
                <w:color w:val="000000"/>
                <w:sz w:val="36"/>
                <w:szCs w:val="36"/>
              </w:rPr>
              <w:t>118.4</w:t>
            </w:r>
          </w:p>
        </w:tc>
        <w:tc>
          <w:tcPr>
            <w:tcW w:w="2393" w:type="dxa"/>
            <w:tcBorders>
              <w:top w:val="single" w:sz="8" w:space="0" w:color="FFFFFF"/>
              <w:left w:val="single" w:sz="8" w:space="0" w:color="FFFFFF"/>
              <w:bottom w:val="single" w:sz="8" w:space="0" w:color="FFFFFF"/>
              <w:right w:val="single" w:sz="8" w:space="0" w:color="FFFFFF"/>
            </w:tcBorders>
            <w:shd w:val="clear" w:color="auto" w:fill="E8EEF5"/>
            <w:tcMar>
              <w:top w:w="0" w:type="dxa"/>
              <w:left w:w="0" w:type="dxa"/>
              <w:bottom w:w="0" w:type="dxa"/>
              <w:right w:w="0" w:type="dxa"/>
            </w:tcMar>
          </w:tcPr>
          <w:p w14:paraId="1D6504A0" w14:textId="77777777" w:rsidR="00497660" w:rsidRDefault="00497660" w:rsidP="00521F62">
            <w:pPr>
              <w:suppressAutoHyphens/>
              <w:outlineLvl w:val="0"/>
            </w:pPr>
            <w:r>
              <w:rPr>
                <w:rFonts w:ascii="Helvetica" w:hAnsi="Helvetica" w:cs="Arial Unicode MS"/>
                <w:color w:val="000000"/>
                <w:sz w:val="36"/>
                <w:szCs w:val="36"/>
              </w:rPr>
              <w:t>100</w:t>
            </w:r>
          </w:p>
        </w:tc>
      </w:tr>
    </w:tbl>
    <w:p w14:paraId="0F5FEBFD" w14:textId="77777777" w:rsidR="00497660" w:rsidRDefault="00497660" w:rsidP="00497660">
      <w:pPr>
        <w:pStyle w:val="BodyA"/>
      </w:pPr>
    </w:p>
    <w:p w14:paraId="6DED03A7" w14:textId="77777777" w:rsidR="00497660" w:rsidRDefault="00497660" w:rsidP="00497660">
      <w:pPr>
        <w:pStyle w:val="Default"/>
        <w:rPr>
          <w:rFonts w:ascii="Arial" w:eastAsia="Arial" w:hAnsi="Arial" w:cs="Arial"/>
          <w:color w:val="222222"/>
          <w:sz w:val="26"/>
          <w:szCs w:val="26"/>
        </w:rPr>
      </w:pPr>
      <w:r>
        <w:rPr>
          <w:rFonts w:ascii="Arial" w:hAnsi="Arial"/>
          <w:color w:val="222222"/>
          <w:sz w:val="26"/>
          <w:szCs w:val="26"/>
        </w:rPr>
        <w:t>*if higher than 100 is greater than U.S. average</w:t>
      </w:r>
    </w:p>
    <w:p w14:paraId="38B20718" w14:textId="77777777" w:rsidR="00497660" w:rsidRDefault="00497660" w:rsidP="00497660">
      <w:pPr>
        <w:pStyle w:val="Default"/>
        <w:rPr>
          <w:rFonts w:ascii="Arial" w:eastAsia="Arial" w:hAnsi="Arial" w:cs="Arial"/>
          <w:color w:val="222222"/>
          <w:sz w:val="26"/>
          <w:szCs w:val="26"/>
        </w:rPr>
      </w:pPr>
    </w:p>
    <w:p w14:paraId="20C6ED13" w14:textId="77777777" w:rsidR="00497660" w:rsidRDefault="00497660" w:rsidP="00497660">
      <w:pPr>
        <w:pStyle w:val="BodyA"/>
      </w:pPr>
    </w:p>
    <w:p w14:paraId="0A81C514" w14:textId="77777777" w:rsidR="00497660" w:rsidRPr="00031DBD" w:rsidRDefault="00497660" w:rsidP="00497660">
      <w:pPr>
        <w:pStyle w:val="BodyA"/>
        <w:rPr>
          <w:sz w:val="24"/>
          <w:szCs w:val="24"/>
        </w:rPr>
      </w:pPr>
      <w:r w:rsidRPr="00031DBD">
        <w:rPr>
          <w:sz w:val="24"/>
          <w:szCs w:val="24"/>
        </w:rPr>
        <w:t xml:space="preserve">This may explain why 13.9% of CT residents are food insecure.  We suspect the actual numbers are even higher.  We are particularly concerned about children who are deeply affected physiologically and emotionally from hunger.  One in six children struggle with hunger.  </w:t>
      </w:r>
    </w:p>
    <w:p w14:paraId="2F723535" w14:textId="77777777" w:rsidR="00497660" w:rsidRPr="00031DBD" w:rsidRDefault="00497660" w:rsidP="00497660">
      <w:pPr>
        <w:pStyle w:val="BodyA"/>
        <w:rPr>
          <w:sz w:val="24"/>
          <w:szCs w:val="24"/>
        </w:rPr>
      </w:pPr>
    </w:p>
    <w:p w14:paraId="4B6FFAC9" w14:textId="77777777" w:rsidR="00497660" w:rsidRPr="00031DBD" w:rsidRDefault="00497660" w:rsidP="00497660">
      <w:pPr>
        <w:pStyle w:val="BodyA"/>
        <w:rPr>
          <w:sz w:val="24"/>
          <w:szCs w:val="24"/>
        </w:rPr>
      </w:pPr>
      <w:r w:rsidRPr="00031DBD">
        <w:rPr>
          <w:sz w:val="24"/>
          <w:szCs w:val="24"/>
        </w:rPr>
        <w:t xml:space="preserve">The Catholic Church does much to alleviate hunger but the needs are escalating faster than we can support those in need. </w:t>
      </w:r>
    </w:p>
    <w:p w14:paraId="21F4C444" w14:textId="77777777" w:rsidR="00497660" w:rsidRPr="00031DBD" w:rsidRDefault="00497660" w:rsidP="00497660">
      <w:pPr>
        <w:pStyle w:val="BodyA"/>
        <w:rPr>
          <w:sz w:val="24"/>
          <w:szCs w:val="24"/>
        </w:rPr>
      </w:pPr>
      <w:r w:rsidRPr="00031DBD">
        <w:rPr>
          <w:sz w:val="24"/>
          <w:szCs w:val="24"/>
        </w:rPr>
        <w:t xml:space="preserve"> </w:t>
      </w:r>
    </w:p>
    <w:p w14:paraId="461A36F9" w14:textId="77777777" w:rsidR="00497660" w:rsidRPr="00031DBD" w:rsidRDefault="00497660" w:rsidP="00497660">
      <w:pPr>
        <w:pStyle w:val="BodyA"/>
        <w:rPr>
          <w:sz w:val="24"/>
          <w:szCs w:val="24"/>
        </w:rPr>
      </w:pPr>
      <w:r w:rsidRPr="00031DBD">
        <w:rPr>
          <w:sz w:val="24"/>
          <w:szCs w:val="24"/>
        </w:rPr>
        <w:t xml:space="preserve">It is time for our national leaders to propose viable solutions that cut food insecurity.  Consider minimum wage increases, </w:t>
      </w:r>
      <w:r w:rsidRPr="00031DBD">
        <w:rPr>
          <w:b/>
          <w:bCs/>
          <w:sz w:val="24"/>
          <w:szCs w:val="24"/>
        </w:rPr>
        <w:t xml:space="preserve">cost of living adjustments for rent, heat, food costs, etc. that vary state by state.  </w:t>
      </w:r>
      <w:r w:rsidRPr="00031DBD">
        <w:rPr>
          <w:sz w:val="24"/>
          <w:szCs w:val="24"/>
        </w:rPr>
        <w:t xml:space="preserve">The Farm Bill will not be voted on again for 5 years.  </w:t>
      </w:r>
    </w:p>
    <w:p w14:paraId="76BBD93A" w14:textId="77777777" w:rsidR="00497660" w:rsidRPr="00031DBD" w:rsidRDefault="00497660" w:rsidP="00497660">
      <w:pPr>
        <w:pStyle w:val="BodyA"/>
        <w:rPr>
          <w:sz w:val="24"/>
          <w:szCs w:val="24"/>
        </w:rPr>
      </w:pPr>
      <w:r w:rsidRPr="00031DBD">
        <w:rPr>
          <w:sz w:val="24"/>
          <w:szCs w:val="24"/>
        </w:rPr>
        <w:t xml:space="preserve">This seems like a perfect time to start legislation which would allow fair </w:t>
      </w:r>
    </w:p>
    <w:p w14:paraId="1F89800E" w14:textId="77777777" w:rsidR="00497660" w:rsidRPr="00031DBD" w:rsidRDefault="00497660" w:rsidP="00497660">
      <w:pPr>
        <w:pStyle w:val="BodyA"/>
        <w:rPr>
          <w:b/>
          <w:bCs/>
          <w:sz w:val="24"/>
          <w:szCs w:val="24"/>
        </w:rPr>
      </w:pPr>
      <w:r w:rsidRPr="00031DBD">
        <w:rPr>
          <w:sz w:val="24"/>
          <w:szCs w:val="24"/>
        </w:rPr>
        <w:t xml:space="preserve">allotment of food resources.  </w:t>
      </w:r>
    </w:p>
    <w:p w14:paraId="790267D5" w14:textId="77777777" w:rsidR="00497660" w:rsidRPr="00031DBD" w:rsidRDefault="00497660" w:rsidP="00497660">
      <w:pPr>
        <w:pStyle w:val="BodyA"/>
        <w:rPr>
          <w:sz w:val="24"/>
          <w:szCs w:val="24"/>
        </w:rPr>
      </w:pPr>
      <w:r w:rsidRPr="00031DBD">
        <w:rPr>
          <w:sz w:val="24"/>
          <w:szCs w:val="24"/>
        </w:rPr>
        <w:t>We need to protect the unprotected to have a country where our citizens</w:t>
      </w:r>
      <w:proofErr w:type="gramStart"/>
      <w:r w:rsidRPr="00031DBD">
        <w:rPr>
          <w:sz w:val="24"/>
          <w:szCs w:val="24"/>
        </w:rPr>
        <w:t>’  basic</w:t>
      </w:r>
      <w:proofErr w:type="gramEnd"/>
      <w:r w:rsidRPr="00031DBD">
        <w:rPr>
          <w:sz w:val="24"/>
          <w:szCs w:val="24"/>
        </w:rPr>
        <w:t xml:space="preserve"> needs are met so that all may flourish.  How we treat the </w:t>
      </w:r>
      <w:proofErr w:type="gramStart"/>
      <w:r w:rsidRPr="00031DBD">
        <w:rPr>
          <w:sz w:val="24"/>
          <w:szCs w:val="24"/>
        </w:rPr>
        <w:t>most needy</w:t>
      </w:r>
      <w:proofErr w:type="gramEnd"/>
      <w:r w:rsidRPr="00031DBD">
        <w:rPr>
          <w:sz w:val="24"/>
          <w:szCs w:val="24"/>
        </w:rPr>
        <w:t xml:space="preserve"> and marginalized in our country will be a measurement of how well you have done your job while in office. </w:t>
      </w:r>
    </w:p>
    <w:p w14:paraId="6C5652E8" w14:textId="77777777" w:rsidR="00497660" w:rsidRPr="00031DBD" w:rsidRDefault="00497660" w:rsidP="00497660">
      <w:pPr>
        <w:pStyle w:val="BodyA"/>
        <w:rPr>
          <w:sz w:val="24"/>
          <w:szCs w:val="24"/>
        </w:rPr>
      </w:pPr>
    </w:p>
    <w:p w14:paraId="46B78A4A" w14:textId="77777777" w:rsidR="00497660" w:rsidRPr="00031DBD" w:rsidRDefault="00497660" w:rsidP="00497660">
      <w:pPr>
        <w:pStyle w:val="BodyA"/>
        <w:rPr>
          <w:sz w:val="24"/>
          <w:szCs w:val="24"/>
        </w:rPr>
      </w:pPr>
      <w:r w:rsidRPr="00031DBD">
        <w:rPr>
          <w:sz w:val="24"/>
          <w:szCs w:val="24"/>
        </w:rPr>
        <w:t>Sincerely,</w:t>
      </w:r>
    </w:p>
    <w:p w14:paraId="0A41040A" w14:textId="77777777" w:rsidR="00497660" w:rsidRPr="00031DBD" w:rsidRDefault="00497660" w:rsidP="00497660">
      <w:pPr>
        <w:pStyle w:val="BodyA"/>
        <w:rPr>
          <w:sz w:val="24"/>
          <w:szCs w:val="24"/>
        </w:rPr>
      </w:pPr>
    </w:p>
    <w:p w14:paraId="7B44AE39" w14:textId="77777777" w:rsidR="00497660" w:rsidRPr="00031DBD" w:rsidRDefault="00497660" w:rsidP="00497660">
      <w:pPr>
        <w:pStyle w:val="BodyA"/>
        <w:rPr>
          <w:sz w:val="24"/>
          <w:szCs w:val="24"/>
        </w:rPr>
      </w:pPr>
      <w:r w:rsidRPr="00031DBD">
        <w:rPr>
          <w:sz w:val="24"/>
          <w:szCs w:val="24"/>
        </w:rPr>
        <w:t>Name</w:t>
      </w:r>
    </w:p>
    <w:p w14:paraId="14DCC290" w14:textId="77777777" w:rsidR="00497660" w:rsidRPr="00031DBD" w:rsidRDefault="00497660" w:rsidP="00497660">
      <w:pPr>
        <w:pStyle w:val="BodyA"/>
        <w:rPr>
          <w:sz w:val="24"/>
          <w:szCs w:val="24"/>
        </w:rPr>
      </w:pPr>
    </w:p>
    <w:p w14:paraId="7420B98B" w14:textId="77777777" w:rsidR="00497660" w:rsidRPr="00031DBD" w:rsidRDefault="00497660" w:rsidP="00497660">
      <w:pPr>
        <w:pStyle w:val="BodyA"/>
        <w:rPr>
          <w:sz w:val="24"/>
          <w:szCs w:val="24"/>
        </w:rPr>
      </w:pPr>
      <w:r w:rsidRPr="00031DBD">
        <w:rPr>
          <w:sz w:val="24"/>
          <w:szCs w:val="24"/>
        </w:rPr>
        <w:t>Town</w:t>
      </w:r>
    </w:p>
    <w:p w14:paraId="267B0248" w14:textId="77777777" w:rsidR="00497660" w:rsidRPr="00031DBD" w:rsidRDefault="00497660" w:rsidP="00497660">
      <w:pPr>
        <w:pStyle w:val="BodyA"/>
        <w:rPr>
          <w:sz w:val="24"/>
          <w:szCs w:val="24"/>
        </w:rPr>
      </w:pPr>
    </w:p>
    <w:p w14:paraId="4D08B4EA" w14:textId="535AF561" w:rsidR="00497660" w:rsidRPr="00497660" w:rsidRDefault="00497660">
      <w:pPr>
        <w:pStyle w:val="BodyA"/>
        <w:rPr>
          <w:sz w:val="28"/>
          <w:szCs w:val="28"/>
        </w:rPr>
      </w:pPr>
      <w:r w:rsidRPr="00031DBD">
        <w:rPr>
          <w:sz w:val="24"/>
          <w:szCs w:val="24"/>
        </w:rPr>
        <w:lastRenderedPageBreak/>
        <w:t xml:space="preserve">Email </w:t>
      </w:r>
    </w:p>
    <w:sectPr w:rsidR="00497660" w:rsidRPr="00497660" w:rsidSect="0090491E">
      <w:headerReference w:type="default" r:id="rId14"/>
      <w:footerReference w:type="default" r:id="rId15"/>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A5EFA" w14:textId="77777777" w:rsidR="004977B6" w:rsidRDefault="004977B6">
      <w:r>
        <w:separator/>
      </w:r>
    </w:p>
  </w:endnote>
  <w:endnote w:type="continuationSeparator" w:id="0">
    <w:p w14:paraId="2D5750C9" w14:textId="77777777" w:rsidR="004977B6" w:rsidRDefault="0049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3F65" w14:textId="77777777" w:rsidR="00E037D1" w:rsidRDefault="00E037D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EF63C" w14:textId="77777777" w:rsidR="004977B6" w:rsidRDefault="004977B6">
      <w:r>
        <w:separator/>
      </w:r>
    </w:p>
  </w:footnote>
  <w:footnote w:type="continuationSeparator" w:id="0">
    <w:p w14:paraId="44300067" w14:textId="77777777" w:rsidR="004977B6" w:rsidRDefault="0049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A6E29" w14:textId="77777777" w:rsidR="00E037D1" w:rsidRDefault="00E037D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E7D66"/>
    <w:multiLevelType w:val="hybridMultilevel"/>
    <w:tmpl w:val="FFB203DC"/>
    <w:styleLink w:val="Numbered"/>
    <w:lvl w:ilvl="0" w:tplc="7C7654D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2073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C207B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7883B0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C2D7C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98FD0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726BF0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10BDB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9A262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C093D43"/>
    <w:multiLevelType w:val="hybridMultilevel"/>
    <w:tmpl w:val="FFB203DC"/>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D1"/>
    <w:rsid w:val="00472106"/>
    <w:rsid w:val="00497660"/>
    <w:rsid w:val="004977B6"/>
    <w:rsid w:val="0090491E"/>
    <w:rsid w:val="00994A81"/>
    <w:rsid w:val="00BF7A5D"/>
    <w:rsid w:val="00E0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466C"/>
  <w15:docId w15:val="{9B1CD066-06A2-4040-A01B-51EA5EA9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Hyperlink0">
    <w:name w:val="Hyperlink.0"/>
    <w:rPr>
      <w:u w:val="single"/>
    </w:rPr>
  </w:style>
  <w:style w:type="paragraph" w:customStyle="1" w:styleId="Default">
    <w:name w:val="Default"/>
    <w:rPr>
      <w:rFonts w:ascii="Helvetica" w:hAnsi="Helvetica" w:cs="Arial Unicode MS"/>
      <w:color w:val="000000"/>
      <w:sz w:val="22"/>
      <w:szCs w:val="22"/>
    </w:rPr>
  </w:style>
  <w:style w:type="numbering" w:customStyle="1" w:styleId="Numbered">
    <w:name w:val="Numbered"/>
    <w:pPr>
      <w:numPr>
        <w:numId w:val="1"/>
      </w:numPr>
    </w:pPr>
  </w:style>
  <w:style w:type="character" w:styleId="UnresolvedMention">
    <w:name w:val="Unresolved Mention"/>
    <w:basedOn w:val="DefaultParagraphFont"/>
    <w:uiPriority w:val="99"/>
    <w:semiHidden/>
    <w:unhideWhenUsed/>
    <w:rsid w:val="00904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eedingamerica.org/hunger"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endhungerCT.org"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Terzo</dc:creator>
  <cp:lastModifiedBy>Louis Terzo</cp:lastModifiedBy>
  <cp:revision>4</cp:revision>
  <dcterms:created xsi:type="dcterms:W3CDTF">2019-06-16T11:11:00Z</dcterms:created>
  <dcterms:modified xsi:type="dcterms:W3CDTF">2019-06-20T00:39:00Z</dcterms:modified>
</cp:coreProperties>
</file>